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3C7FAFF0"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sidRPr="003C2C73">
        <w:rPr>
          <w:rFonts w:eastAsia="맑은 고딕" w:cs="Arial"/>
          <w:b/>
          <w:noProof/>
          <w:color w:val="000000"/>
          <w:sz w:val="24"/>
          <w:lang w:eastAsia="ko-KR"/>
        </w:rPr>
        <w:t>3GPP TSG-RAN2#1</w:t>
      </w:r>
      <w:r w:rsidR="00340C97">
        <w:rPr>
          <w:rFonts w:eastAsia="맑은 고딕" w:cs="Arial"/>
          <w:b/>
          <w:noProof/>
          <w:color w:val="000000"/>
          <w:sz w:val="24"/>
          <w:lang w:eastAsia="ko-KR"/>
        </w:rPr>
        <w:t>10</w:t>
      </w:r>
      <w:r>
        <w:rPr>
          <w:rFonts w:eastAsia="맑은 고딕" w:cs="Arial"/>
          <w:b/>
          <w:noProof/>
          <w:color w:val="000000"/>
          <w:sz w:val="24"/>
          <w:lang w:eastAsia="ko-KR"/>
        </w:rPr>
        <w:t>-</w:t>
      </w:r>
      <w:r>
        <w:rPr>
          <w:rFonts w:eastAsia="맑은 고딕" w:cs="Arial" w:hint="eastAsia"/>
          <w:b/>
          <w:noProof/>
          <w:color w:val="000000"/>
          <w:sz w:val="24"/>
          <w:lang w:eastAsia="ko-KR"/>
        </w:rPr>
        <w:t>e</w:t>
      </w:r>
      <w:r w:rsidRPr="00CB2509">
        <w:rPr>
          <w:rFonts w:eastAsia="맑은 고딕" w:cs="Arial"/>
          <w:b/>
          <w:noProof/>
          <w:color w:val="000000"/>
          <w:sz w:val="24"/>
          <w:lang w:eastAsia="ko-KR"/>
        </w:rPr>
        <w:tab/>
      </w:r>
      <w:bookmarkStart w:id="0" w:name="_GoBack"/>
      <w:bookmarkEnd w:id="0"/>
      <w:r w:rsidR="00724192" w:rsidRPr="00724192">
        <w:rPr>
          <w:rFonts w:eastAsia="맑은 고딕" w:cs="Arial"/>
          <w:b/>
          <w:i/>
          <w:noProof/>
          <w:color w:val="000000"/>
          <w:sz w:val="32"/>
          <w:szCs w:val="32"/>
          <w:lang w:eastAsia="ko-KR"/>
        </w:rPr>
        <w:t>R2-2005362</w:t>
      </w:r>
    </w:p>
    <w:p w14:paraId="6AD66C79" w14:textId="1DAC0D07"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sidR="00340C97">
        <w:rPr>
          <w:b/>
          <w:noProof/>
          <w:sz w:val="24"/>
        </w:rPr>
        <w:t>1st</w:t>
      </w:r>
      <w:r w:rsidRPr="009B4DA9">
        <w:rPr>
          <w:b/>
          <w:noProof/>
          <w:sz w:val="24"/>
        </w:rPr>
        <w:t xml:space="preserve"> </w:t>
      </w:r>
      <w:r w:rsidR="00340C97">
        <w:rPr>
          <w:b/>
          <w:noProof/>
          <w:sz w:val="24"/>
        </w:rPr>
        <w:t>Jun</w:t>
      </w:r>
      <w:r>
        <w:rPr>
          <w:b/>
          <w:noProof/>
          <w:sz w:val="24"/>
        </w:rPr>
        <w:t xml:space="preserve"> - </w:t>
      </w:r>
      <w:r w:rsidR="00340C97">
        <w:rPr>
          <w:b/>
          <w:noProof/>
          <w:sz w:val="24"/>
        </w:rPr>
        <w:t>12</w:t>
      </w:r>
      <w:r w:rsidRPr="009F78DF">
        <w:rPr>
          <w:b/>
          <w:noProof/>
          <w:sz w:val="24"/>
        </w:rPr>
        <w:t>th</w:t>
      </w:r>
      <w:r w:rsidRPr="009B4DA9">
        <w:rPr>
          <w:b/>
          <w:noProof/>
          <w:sz w:val="24"/>
        </w:rPr>
        <w:t xml:space="preserve"> </w:t>
      </w:r>
      <w:r w:rsidR="00AF799E">
        <w:rPr>
          <w:b/>
          <w:noProof/>
          <w:sz w:val="24"/>
        </w:rPr>
        <w:t>Apr</w:t>
      </w:r>
      <w:r>
        <w:rPr>
          <w:b/>
          <w:noProof/>
          <w:sz w:val="24"/>
        </w:rPr>
        <w:t xml:space="preserve"> </w:t>
      </w:r>
      <w:r w:rsidRPr="009B4DA9">
        <w:rPr>
          <w:b/>
          <w:noProof/>
          <w:sz w:val="24"/>
        </w:rPr>
        <w:t>20</w:t>
      </w:r>
      <w:r>
        <w:rPr>
          <w:b/>
          <w:noProof/>
          <w:sz w:val="24"/>
        </w:rPr>
        <w:t>20</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0C54ED4F"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D5975" w:rsidRPr="000D5975">
        <w:rPr>
          <w:rFonts w:ascii="Arial" w:hAnsi="Arial" w:cs="Arial"/>
          <w:b/>
          <w:noProof/>
          <w:sz w:val="28"/>
          <w:szCs w:val="28"/>
          <w:lang w:val="en-US"/>
        </w:rPr>
        <w:t>6.</w:t>
      </w:r>
      <w:r w:rsidR="00C90625">
        <w:rPr>
          <w:rFonts w:ascii="Arial" w:hAnsi="Arial" w:cs="Arial"/>
          <w:b/>
          <w:noProof/>
          <w:sz w:val="28"/>
          <w:szCs w:val="28"/>
          <w:lang w:val="en-US"/>
        </w:rPr>
        <w:t>11</w:t>
      </w:r>
      <w:r w:rsidR="000D5975" w:rsidRPr="000D5975">
        <w:rPr>
          <w:rFonts w:ascii="Arial" w:hAnsi="Arial" w:cs="Arial"/>
          <w:b/>
          <w:noProof/>
          <w:sz w:val="28"/>
          <w:szCs w:val="28"/>
          <w:lang w:val="en-US"/>
        </w:rPr>
        <w:t>.</w:t>
      </w:r>
      <w:r w:rsidR="00C90625">
        <w:rPr>
          <w:rFonts w:ascii="Arial" w:hAnsi="Arial" w:cs="Arial"/>
          <w:b/>
          <w:noProof/>
          <w:sz w:val="28"/>
          <w:szCs w:val="28"/>
          <w:lang w:val="en-US"/>
        </w:rPr>
        <w:t>2</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C90625" w:rsidRPr="00C90625">
        <w:rPr>
          <w:rFonts w:ascii="Arial" w:hAnsi="Arial" w:cs="Arial"/>
          <w:b/>
          <w:noProof/>
          <w:sz w:val="28"/>
          <w:szCs w:val="28"/>
          <w:lang w:val="en-US"/>
        </w:rPr>
        <w:t>NR_UE_pow_sav-Core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42083E74"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C90625" w:rsidRPr="00C90625">
        <w:rPr>
          <w:rFonts w:ascii="Arial" w:hAnsi="Arial" w:cs="Arial"/>
          <w:b/>
          <w:noProof/>
          <w:sz w:val="28"/>
          <w:szCs w:val="28"/>
          <w:lang w:val="en-US" w:eastAsia="ko-KR"/>
        </w:rPr>
        <w:t>Remaining issue</w:t>
      </w:r>
      <w:r w:rsidR="005B5F8A">
        <w:rPr>
          <w:rFonts w:ascii="Arial" w:hAnsi="Arial" w:cs="Arial"/>
          <w:b/>
          <w:noProof/>
          <w:sz w:val="28"/>
          <w:szCs w:val="28"/>
          <w:lang w:val="en-US" w:eastAsia="ko-KR"/>
        </w:rPr>
        <w:t>s</w:t>
      </w:r>
      <w:r w:rsidR="00C90625" w:rsidRPr="00C90625">
        <w:rPr>
          <w:rFonts w:ascii="Arial" w:hAnsi="Arial" w:cs="Arial"/>
          <w:b/>
          <w:noProof/>
          <w:sz w:val="28"/>
          <w:szCs w:val="28"/>
          <w:lang w:val="en-US" w:eastAsia="ko-KR"/>
        </w:rPr>
        <w:t xml:space="preserve"> on DCP</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0E6D66C3" w14:textId="4F40EF97" w:rsidR="00802E96" w:rsidRPr="00802E96" w:rsidRDefault="001F5A70" w:rsidP="00B26823">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t>In</w:t>
      </w:r>
      <w:r w:rsidR="005804B5" w:rsidRPr="00802E96">
        <w:rPr>
          <w:rFonts w:ascii="Arial" w:eastAsia="맑은 고딕" w:hAnsi="Arial" w:cs="Arial"/>
          <w:color w:val="000000"/>
          <w:lang w:eastAsia="ko-KR"/>
        </w:rPr>
        <w:t xml:space="preserve"> the</w:t>
      </w:r>
      <w:r w:rsidR="00AA7A75" w:rsidRPr="00802E96">
        <w:rPr>
          <w:rFonts w:ascii="Arial" w:eastAsia="맑은 고딕" w:hAnsi="Arial" w:cs="Arial"/>
          <w:color w:val="000000"/>
          <w:lang w:eastAsia="ko-KR"/>
        </w:rPr>
        <w:t xml:space="preserve"> last meeting, RAN2 </w:t>
      </w:r>
      <w:r w:rsidR="006716F1" w:rsidRPr="00802E96">
        <w:rPr>
          <w:rFonts w:ascii="Arial" w:eastAsia="맑은 고딕" w:hAnsi="Arial" w:cs="Arial"/>
          <w:color w:val="000000"/>
          <w:lang w:eastAsia="ko-KR"/>
        </w:rPr>
        <w:t>addressed</w:t>
      </w:r>
      <w:r w:rsidR="00AA7A75" w:rsidRPr="00802E96">
        <w:rPr>
          <w:rFonts w:ascii="Arial" w:eastAsia="맑은 고딕" w:hAnsi="Arial" w:cs="Arial"/>
          <w:color w:val="000000"/>
          <w:lang w:eastAsia="ko-KR"/>
        </w:rPr>
        <w:t xml:space="preserve"> </w:t>
      </w:r>
      <w:r w:rsidR="006716F1" w:rsidRPr="00802E96">
        <w:rPr>
          <w:rFonts w:ascii="Arial" w:eastAsia="맑은 고딕" w:hAnsi="Arial" w:cs="Arial"/>
          <w:color w:val="000000"/>
          <w:lang w:eastAsia="ko-KR"/>
        </w:rPr>
        <w:t>open</w:t>
      </w:r>
      <w:r w:rsidR="00340C97" w:rsidRPr="00802E96">
        <w:rPr>
          <w:rFonts w:ascii="Arial" w:eastAsia="맑은 고딕" w:hAnsi="Arial" w:cs="Arial"/>
          <w:color w:val="000000"/>
          <w:lang w:eastAsia="ko-KR"/>
        </w:rPr>
        <w:t xml:space="preserve"> </w:t>
      </w:r>
      <w:r w:rsidR="00AA7A75" w:rsidRPr="00802E96">
        <w:rPr>
          <w:rFonts w:ascii="Arial" w:eastAsia="맑은 고딕" w:hAnsi="Arial" w:cs="Arial"/>
          <w:color w:val="000000"/>
          <w:lang w:eastAsia="ko-KR"/>
        </w:rPr>
        <w:t>issue</w:t>
      </w:r>
      <w:r w:rsidR="00207D36" w:rsidRPr="00802E96">
        <w:rPr>
          <w:rFonts w:ascii="Arial" w:eastAsia="맑은 고딕" w:hAnsi="Arial" w:cs="Arial"/>
          <w:color w:val="000000"/>
          <w:lang w:eastAsia="ko-KR"/>
        </w:rPr>
        <w:t>s</w:t>
      </w:r>
      <w:r w:rsidR="00AA7A75" w:rsidRPr="00802E96">
        <w:rPr>
          <w:rFonts w:ascii="Arial" w:eastAsia="맑은 고딕" w:hAnsi="Arial" w:cs="Arial"/>
          <w:color w:val="000000"/>
          <w:lang w:eastAsia="ko-KR"/>
        </w:rPr>
        <w:t xml:space="preserve"> </w:t>
      </w:r>
      <w:r w:rsidR="00207D36" w:rsidRPr="00802E96">
        <w:rPr>
          <w:rFonts w:ascii="Arial" w:eastAsia="맑은 고딕" w:hAnsi="Arial" w:cs="Arial"/>
          <w:color w:val="000000"/>
          <w:lang w:eastAsia="ko-KR"/>
        </w:rPr>
        <w:t xml:space="preserve">on </w:t>
      </w:r>
      <w:r w:rsidR="00AA7A75" w:rsidRPr="00802E96">
        <w:rPr>
          <w:rFonts w:ascii="Arial" w:eastAsia="맑은 고딕" w:hAnsi="Arial" w:cs="Arial"/>
          <w:color w:val="000000"/>
          <w:lang w:eastAsia="ko-KR"/>
        </w:rPr>
        <w:t>DCP</w:t>
      </w:r>
      <w:r w:rsidR="006716F1" w:rsidRPr="00802E96">
        <w:rPr>
          <w:rFonts w:ascii="Arial" w:eastAsia="맑은 고딕" w:hAnsi="Arial" w:cs="Arial"/>
          <w:color w:val="000000"/>
          <w:lang w:eastAsia="ko-KR"/>
        </w:rPr>
        <w:t xml:space="preserve"> in [1]</w:t>
      </w:r>
      <w:r w:rsidR="00AA7A75" w:rsidRPr="00802E96">
        <w:rPr>
          <w:rFonts w:ascii="Arial" w:eastAsia="맑은 고딕" w:hAnsi="Arial" w:cs="Arial"/>
          <w:color w:val="000000"/>
          <w:lang w:eastAsia="ko-KR"/>
        </w:rPr>
        <w:t>.</w:t>
      </w:r>
      <w:r w:rsidR="00207D36" w:rsidRPr="00802E96">
        <w:rPr>
          <w:rFonts w:ascii="Arial" w:eastAsia="맑은 고딕" w:hAnsi="Arial" w:cs="Arial"/>
          <w:color w:val="000000"/>
          <w:lang w:eastAsia="ko-KR"/>
        </w:rPr>
        <w:t xml:space="preserve"> </w:t>
      </w:r>
      <w:r w:rsidR="00287A30" w:rsidRPr="00802E96">
        <w:rPr>
          <w:rFonts w:ascii="Arial" w:eastAsia="맑은 고딕" w:hAnsi="Arial" w:cs="Arial"/>
          <w:color w:val="000000"/>
          <w:lang w:eastAsia="ko-KR"/>
        </w:rPr>
        <w:t>However</w:t>
      </w:r>
      <w:r w:rsidR="00207D36" w:rsidRPr="00802E96">
        <w:rPr>
          <w:rFonts w:ascii="Arial" w:eastAsia="맑은 고딕" w:hAnsi="Arial" w:cs="Arial"/>
          <w:color w:val="000000"/>
          <w:lang w:eastAsia="ko-KR"/>
        </w:rPr>
        <w:t xml:space="preserve">, RAN2 hasn’t yet made any decisions on </w:t>
      </w:r>
      <w:r w:rsidR="00B26823">
        <w:rPr>
          <w:rFonts w:ascii="Arial" w:eastAsia="맑은 고딕" w:hAnsi="Arial" w:cs="Arial"/>
          <w:color w:val="000000"/>
          <w:lang w:eastAsia="ko-KR"/>
        </w:rPr>
        <w:t>some issues, e.g., applicability of DCP on Short DRX cycle and the dormancy behaviour upon missing DCP.</w:t>
      </w:r>
    </w:p>
    <w:p w14:paraId="0E5F4550" w14:textId="64F6958B" w:rsidR="00AA7A75" w:rsidRPr="00802E96" w:rsidRDefault="00AA7A75" w:rsidP="00802E96">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t xml:space="preserve">In this contribution, we present our view on </w:t>
      </w:r>
      <w:r w:rsidR="00207D36" w:rsidRPr="00802E96">
        <w:rPr>
          <w:rFonts w:ascii="Arial" w:eastAsia="맑은 고딕" w:hAnsi="Arial" w:cs="Arial"/>
          <w:color w:val="000000"/>
          <w:lang w:eastAsia="ko-KR"/>
        </w:rPr>
        <w:t xml:space="preserve">these </w:t>
      </w:r>
      <w:r w:rsidR="006A691B" w:rsidRPr="00802E96">
        <w:rPr>
          <w:rFonts w:ascii="Arial" w:eastAsia="맑은 고딕" w:hAnsi="Arial" w:cs="Arial"/>
          <w:color w:val="000000"/>
          <w:lang w:eastAsia="ko-KR"/>
        </w:rPr>
        <w:t>issues on DCP.</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00CFC63B" w14:textId="6E60BAC6" w:rsidR="00802E96" w:rsidRPr="00802E96" w:rsidRDefault="00700EBE" w:rsidP="00700EBE">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Regarding </w:t>
      </w:r>
      <w:r w:rsidR="00473EAF">
        <w:rPr>
          <w:rFonts w:ascii="Arial" w:eastAsia="맑은 고딕" w:hAnsi="Arial" w:cs="Arial"/>
          <w:color w:val="000000"/>
          <w:lang w:eastAsia="ko-KR"/>
        </w:rPr>
        <w:t>applicability of DCP on Short DRX cycle,</w:t>
      </w:r>
      <w:r>
        <w:rPr>
          <w:rFonts w:ascii="Arial" w:eastAsia="맑은 고딕" w:hAnsi="Arial" w:cs="Arial" w:hint="eastAsia"/>
          <w:color w:val="000000"/>
          <w:lang w:eastAsia="ko-KR"/>
        </w:rPr>
        <w:t xml:space="preserve"> </w:t>
      </w:r>
      <w:r w:rsidR="00802E96" w:rsidRPr="00802E96">
        <w:rPr>
          <w:rFonts w:ascii="Arial" w:eastAsia="맑은 고딕" w:hAnsi="Arial" w:cs="Arial"/>
          <w:color w:val="000000"/>
          <w:lang w:eastAsia="ko-KR"/>
        </w:rPr>
        <w:t xml:space="preserve">companies had different understanding and views on </w:t>
      </w:r>
      <w:r w:rsidR="00802E96" w:rsidRPr="00802E96">
        <w:rPr>
          <w:rFonts w:ascii="Arial" w:eastAsia="맑은 고딕" w:hAnsi="Arial" w:cs="Arial" w:hint="eastAsia"/>
          <w:color w:val="000000"/>
          <w:lang w:eastAsia="ko-KR"/>
        </w:rPr>
        <w:t xml:space="preserve">Short DRX cycle </w:t>
      </w:r>
      <w:r w:rsidR="00802E96" w:rsidRPr="00802E96">
        <w:rPr>
          <w:rFonts w:ascii="Arial" w:eastAsia="맑은 고딕" w:hAnsi="Arial" w:cs="Arial"/>
          <w:color w:val="000000"/>
          <w:lang w:eastAsia="ko-KR"/>
        </w:rPr>
        <w:t>with</w:t>
      </w:r>
      <w:r w:rsidR="00802E96" w:rsidRPr="00802E96">
        <w:rPr>
          <w:rFonts w:ascii="Arial" w:eastAsia="맑은 고딕" w:hAnsi="Arial" w:cs="Arial" w:hint="eastAsia"/>
          <w:color w:val="000000"/>
          <w:lang w:eastAsia="ko-KR"/>
        </w:rPr>
        <w:t xml:space="preserve"> DCP</w:t>
      </w:r>
      <w:r w:rsidR="00802E96" w:rsidRPr="00802E96">
        <w:rPr>
          <w:rFonts w:ascii="Arial" w:eastAsia="맑은 고딕" w:hAnsi="Arial" w:cs="Arial"/>
          <w:color w:val="000000"/>
          <w:lang w:eastAsia="ko-KR"/>
        </w:rPr>
        <w:t>.</w:t>
      </w:r>
    </w:p>
    <w:p w14:paraId="3DF485CC" w14:textId="77777777" w:rsidR="00802E96" w:rsidRPr="00802E96" w:rsidRDefault="00802E96" w:rsidP="00802E96">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t>The party of s</w:t>
      </w:r>
      <w:r w:rsidRPr="00802E96">
        <w:rPr>
          <w:rFonts w:ascii="Arial" w:eastAsia="맑은 고딕" w:hAnsi="Arial" w:cs="Arial" w:hint="eastAsia"/>
          <w:color w:val="000000"/>
          <w:lang w:eastAsia="ko-KR"/>
        </w:rPr>
        <w:t xml:space="preserve">upport Short DRX cycle </w:t>
      </w:r>
      <w:r w:rsidRPr="00802E96">
        <w:rPr>
          <w:rFonts w:ascii="Arial" w:eastAsia="맑은 고딕" w:hAnsi="Arial" w:cs="Arial"/>
          <w:color w:val="000000"/>
          <w:lang w:eastAsia="ko-KR"/>
        </w:rPr>
        <w:t>on DCP has following understanding:</w:t>
      </w:r>
    </w:p>
    <w:p w14:paraId="68BDBE12" w14:textId="77777777" w:rsidR="00802E96" w:rsidRPr="00802E96" w:rsidRDefault="00802E96" w:rsidP="00802E96">
      <w:pPr>
        <w:numPr>
          <w:ilvl w:val="0"/>
          <w:numId w:val="33"/>
        </w:numPr>
        <w:spacing w:before="120" w:after="120"/>
        <w:rPr>
          <w:rFonts w:ascii="Arial" w:eastAsia="맑은 고딕" w:hAnsi="Arial" w:cs="Arial"/>
          <w:i/>
          <w:color w:val="000000"/>
          <w:lang w:eastAsia="ko-KR"/>
        </w:rPr>
      </w:pPr>
      <w:r w:rsidRPr="00802E96">
        <w:rPr>
          <w:rFonts w:ascii="Arial" w:eastAsia="맑은 고딕" w:hAnsi="Arial" w:cs="Arial"/>
          <w:i/>
          <w:color w:val="000000"/>
          <w:lang w:eastAsia="ko-KR"/>
        </w:rPr>
        <w:t>RAN2 agreed t</w:t>
      </w:r>
      <w:r w:rsidRPr="00802E96">
        <w:rPr>
          <w:rFonts w:ascii="Arial" w:eastAsia="맑은 고딕" w:hAnsi="Arial" w:cs="Arial" w:hint="eastAsia"/>
          <w:i/>
          <w:color w:val="000000"/>
          <w:lang w:eastAsia="ko-KR"/>
        </w:rPr>
        <w:t>here is benefit from RAN2 point of view</w:t>
      </w:r>
    </w:p>
    <w:p w14:paraId="5231B179" w14:textId="77777777" w:rsidR="00802E96" w:rsidRPr="00802E96" w:rsidRDefault="00802E96" w:rsidP="00802E96">
      <w:pPr>
        <w:numPr>
          <w:ilvl w:val="0"/>
          <w:numId w:val="33"/>
        </w:numPr>
        <w:spacing w:before="120" w:after="120"/>
        <w:rPr>
          <w:rFonts w:ascii="Arial" w:eastAsia="맑은 고딕" w:hAnsi="Arial" w:cs="Arial"/>
          <w:i/>
          <w:color w:val="000000"/>
          <w:lang w:eastAsia="ko-KR"/>
        </w:rPr>
      </w:pPr>
      <w:r w:rsidRPr="00802E96">
        <w:rPr>
          <w:rFonts w:ascii="Arial" w:eastAsia="맑은 고딕" w:hAnsi="Arial" w:cs="Arial"/>
          <w:i/>
          <w:color w:val="000000"/>
          <w:lang w:eastAsia="ko-KR"/>
        </w:rPr>
        <w:t>RAN2 agreed to follow the RAN1 final decision, but there is only working assumption that DCP is not applicable for Short DRX cycle, but the working assumption is not official RAN1 agreement.</w:t>
      </w:r>
    </w:p>
    <w:p w14:paraId="57724F3D" w14:textId="77777777" w:rsidR="00802E96" w:rsidRPr="00802E96" w:rsidRDefault="00802E96" w:rsidP="00802E96">
      <w:pPr>
        <w:numPr>
          <w:ilvl w:val="0"/>
          <w:numId w:val="33"/>
        </w:numPr>
        <w:spacing w:before="120" w:after="120"/>
        <w:rPr>
          <w:rFonts w:ascii="Arial" w:eastAsia="맑은 고딕" w:hAnsi="Arial" w:cs="Arial"/>
          <w:i/>
          <w:color w:val="000000"/>
          <w:lang w:eastAsia="ko-KR"/>
        </w:rPr>
      </w:pPr>
      <w:r w:rsidRPr="00802E96">
        <w:rPr>
          <w:rFonts w:ascii="Arial" w:eastAsia="맑은 고딕" w:hAnsi="Arial" w:cs="Arial"/>
          <w:i/>
          <w:color w:val="000000"/>
          <w:lang w:eastAsia="ko-KR"/>
        </w:rPr>
        <w:t>The current RAN1 design has been able to support Short DRX cycle, if "long" is removed in RAN1 running CR.</w:t>
      </w:r>
    </w:p>
    <w:p w14:paraId="5756C0A8" w14:textId="77777777" w:rsidR="00802E96" w:rsidRPr="00802E96" w:rsidRDefault="00802E96" w:rsidP="00802E96">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t>The party of NOT</w:t>
      </w:r>
      <w:r w:rsidRPr="00802E96">
        <w:rPr>
          <w:rFonts w:ascii="Arial" w:eastAsia="맑은 고딕" w:hAnsi="Arial" w:cs="Arial" w:hint="eastAsia"/>
          <w:color w:val="000000"/>
          <w:lang w:eastAsia="ko-KR"/>
        </w:rPr>
        <w:t xml:space="preserve"> support Short DRX cycle on DCP</w:t>
      </w:r>
      <w:r w:rsidRPr="00802E96">
        <w:rPr>
          <w:rFonts w:ascii="Arial" w:eastAsia="맑은 고딕" w:hAnsi="Arial" w:cs="Arial"/>
          <w:color w:val="000000"/>
          <w:lang w:eastAsia="ko-KR"/>
        </w:rPr>
        <w:t xml:space="preserve"> has following understanding:</w:t>
      </w:r>
    </w:p>
    <w:p w14:paraId="3629E3A5" w14:textId="77777777" w:rsidR="00802E96" w:rsidRPr="00802E96" w:rsidRDefault="00802E96" w:rsidP="00802E96">
      <w:pPr>
        <w:numPr>
          <w:ilvl w:val="0"/>
          <w:numId w:val="33"/>
        </w:numPr>
        <w:spacing w:before="120" w:after="120"/>
        <w:rPr>
          <w:rFonts w:ascii="Arial" w:eastAsia="맑은 고딕" w:hAnsi="Arial" w:cs="Arial"/>
          <w:i/>
          <w:color w:val="000000"/>
          <w:lang w:eastAsia="ko-KR"/>
        </w:rPr>
      </w:pPr>
      <w:r w:rsidRPr="00802E96">
        <w:rPr>
          <w:rFonts w:ascii="Arial" w:eastAsia="맑은 고딕" w:hAnsi="Arial" w:cs="Arial"/>
          <w:i/>
          <w:color w:val="000000"/>
          <w:lang w:eastAsia="ko-KR"/>
        </w:rPr>
        <w:t xml:space="preserve">Since </w:t>
      </w:r>
      <w:r w:rsidRPr="00802E96">
        <w:rPr>
          <w:rFonts w:ascii="Arial" w:eastAsia="맑은 고딕" w:hAnsi="Arial" w:cs="Arial" w:hint="eastAsia"/>
          <w:i/>
          <w:color w:val="000000"/>
          <w:lang w:eastAsia="ko-KR"/>
        </w:rPr>
        <w:t xml:space="preserve">RAN2 agreed to follow the RAN1 final decision and there is no </w:t>
      </w:r>
      <w:r w:rsidRPr="00802E96">
        <w:rPr>
          <w:rFonts w:ascii="Arial" w:eastAsia="맑은 고딕" w:hAnsi="Arial" w:cs="Arial"/>
          <w:i/>
          <w:color w:val="000000"/>
          <w:lang w:eastAsia="ko-KR"/>
        </w:rPr>
        <w:t>conclusion whether there is issue or not, RAN2 should follows the working assumption of RAN1 in RAN1#98bis.</w:t>
      </w:r>
    </w:p>
    <w:p w14:paraId="000EF907" w14:textId="77777777" w:rsidR="00802E96" w:rsidRPr="00802E96" w:rsidRDefault="00802E96" w:rsidP="00802E96">
      <w:pPr>
        <w:numPr>
          <w:ilvl w:val="0"/>
          <w:numId w:val="33"/>
        </w:numPr>
        <w:spacing w:before="120" w:after="120"/>
        <w:rPr>
          <w:rFonts w:ascii="Arial" w:eastAsia="맑은 고딕" w:hAnsi="Arial" w:cs="Arial"/>
          <w:i/>
          <w:color w:val="000000"/>
          <w:lang w:eastAsia="ko-KR"/>
        </w:rPr>
      </w:pPr>
      <w:r w:rsidRPr="00802E96">
        <w:rPr>
          <w:rFonts w:ascii="Arial" w:eastAsia="맑은 고딕" w:hAnsi="Arial" w:cs="Arial"/>
          <w:i/>
          <w:color w:val="000000"/>
          <w:lang w:eastAsia="ko-KR"/>
        </w:rPr>
        <w:t>RAN1 already specifies physical layer specification for DCP behaviour including "long" only.</w:t>
      </w:r>
    </w:p>
    <w:p w14:paraId="59742AFA" w14:textId="77777777" w:rsidR="00802E96" w:rsidRPr="00802E96" w:rsidRDefault="00802E96" w:rsidP="00802E96">
      <w:pPr>
        <w:numPr>
          <w:ilvl w:val="0"/>
          <w:numId w:val="33"/>
        </w:numPr>
        <w:spacing w:before="120" w:after="120"/>
        <w:rPr>
          <w:rFonts w:ascii="Arial" w:eastAsia="맑은 고딕" w:hAnsi="Arial" w:cs="Arial"/>
          <w:i/>
          <w:color w:val="000000"/>
          <w:lang w:eastAsia="ko-KR"/>
        </w:rPr>
      </w:pPr>
      <w:r w:rsidRPr="00802E96">
        <w:rPr>
          <w:rFonts w:ascii="Arial" w:eastAsia="맑은 고딕" w:hAnsi="Arial" w:cs="Arial"/>
          <w:i/>
          <w:color w:val="000000"/>
          <w:lang w:eastAsia="ko-KR"/>
        </w:rPr>
        <w:t>If RAN2 makes new conclusion, RAN1 needs additional time to work, but RAN1 already complete WID and there is no time budget.</w:t>
      </w:r>
    </w:p>
    <w:p w14:paraId="58A1A3D1" w14:textId="77777777" w:rsidR="00802E96" w:rsidRPr="00802E96" w:rsidRDefault="00802E96" w:rsidP="00802E96">
      <w:pPr>
        <w:spacing w:before="120" w:after="120"/>
        <w:rPr>
          <w:rFonts w:ascii="Arial" w:eastAsia="맑은 고딕" w:hAnsi="Arial" w:cs="Arial"/>
          <w:color w:val="000000"/>
          <w:lang w:eastAsia="ko-KR"/>
        </w:rPr>
      </w:pPr>
    </w:p>
    <w:p w14:paraId="4C167F16" w14:textId="61E5CDC1" w:rsidR="00802E96" w:rsidRPr="00802E96" w:rsidRDefault="00802E96" w:rsidP="00802E96">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t xml:space="preserve">The outstanding point of Short DRX cycle issue is that both sides agree </w:t>
      </w:r>
      <w:r w:rsidRPr="00802E96">
        <w:rPr>
          <w:rFonts w:ascii="Arial" w:eastAsia="맑은 고딕" w:hAnsi="Arial" w:cs="Arial" w:hint="eastAsia"/>
          <w:color w:val="000000"/>
          <w:lang w:eastAsia="ko-KR"/>
        </w:rPr>
        <w:t xml:space="preserve">that </w:t>
      </w:r>
      <w:r w:rsidRPr="00802E96">
        <w:rPr>
          <w:rFonts w:ascii="Arial" w:eastAsia="맑은 고딕" w:hAnsi="Arial" w:cs="Arial"/>
          <w:color w:val="000000"/>
          <w:lang w:eastAsia="ko-KR"/>
        </w:rPr>
        <w:t>RAN2 follows RAN1’s final decision.</w:t>
      </w:r>
    </w:p>
    <w:tbl>
      <w:tblPr>
        <w:tblStyle w:val="13"/>
        <w:tblW w:w="0" w:type="auto"/>
        <w:tblLook w:val="04A0" w:firstRow="1" w:lastRow="0" w:firstColumn="1" w:lastColumn="0" w:noHBand="0" w:noVBand="1"/>
      </w:tblPr>
      <w:tblGrid>
        <w:gridCol w:w="9631"/>
      </w:tblGrid>
      <w:tr w:rsidR="00802E96" w:rsidRPr="00802E96" w14:paraId="69ECC5DB" w14:textId="77777777" w:rsidTr="00650EDA">
        <w:tc>
          <w:tcPr>
            <w:tcW w:w="9631" w:type="dxa"/>
          </w:tcPr>
          <w:p w14:paraId="161659FE" w14:textId="77777777" w:rsidR="00802E96" w:rsidRPr="00802E96" w:rsidRDefault="00802E96" w:rsidP="00802E96">
            <w:pPr>
              <w:spacing w:before="120"/>
              <w:rPr>
                <w:rFonts w:ascii="Arial" w:hAnsi="Arial" w:cs="Arial"/>
                <w:bCs/>
                <w:lang w:eastAsia="zh-CN"/>
              </w:rPr>
            </w:pPr>
            <w:r w:rsidRPr="00802E96">
              <w:rPr>
                <w:rFonts w:ascii="Arial" w:hAnsi="Arial" w:cs="Arial"/>
                <w:lang w:eastAsia="zh-CN"/>
              </w:rPr>
              <w:t>The following opinions were expressed (not necessary exhaustive)</w:t>
            </w:r>
          </w:p>
          <w:p w14:paraId="7287276F" w14:textId="77777777" w:rsidR="00802E96" w:rsidRPr="00802E96" w:rsidRDefault="00802E96" w:rsidP="00802E96">
            <w:pPr>
              <w:numPr>
                <w:ilvl w:val="0"/>
                <w:numId w:val="32"/>
              </w:numPr>
              <w:overflowPunct w:val="0"/>
              <w:spacing w:after="0"/>
              <w:contextualSpacing/>
              <w:textAlignment w:val="baseline"/>
              <w:rPr>
                <w:rFonts w:ascii="Arial" w:eastAsia="맑은 고딕" w:hAnsi="Arial" w:cs="Arial"/>
                <w:kern w:val="2"/>
                <w:szCs w:val="22"/>
                <w:highlight w:val="yellow"/>
                <w:lang w:val="en-US" w:eastAsia="zh-CN"/>
              </w:rPr>
            </w:pPr>
            <w:r w:rsidRPr="00802E96">
              <w:rPr>
                <w:rFonts w:ascii="Arial" w:eastAsia="맑은 고딕" w:hAnsi="Arial" w:cs="Arial"/>
                <w:kern w:val="2"/>
                <w:szCs w:val="22"/>
                <w:highlight w:val="yellow"/>
                <w:lang w:val="en-US" w:eastAsia="zh-CN"/>
              </w:rPr>
              <w:t>1</w:t>
            </w:r>
            <w:r w:rsidRPr="00802E96">
              <w:rPr>
                <w:rFonts w:ascii="Arial" w:eastAsia="맑은 고딕" w:hAnsi="Arial" w:cs="Arial"/>
                <w:kern w:val="2"/>
                <w:szCs w:val="22"/>
                <w:highlight w:val="yellow"/>
                <w:vertAlign w:val="superscript"/>
                <w:lang w:val="en-US" w:eastAsia="zh-CN"/>
              </w:rPr>
              <w:t>st</w:t>
            </w:r>
            <w:r w:rsidRPr="00802E96">
              <w:rPr>
                <w:rFonts w:ascii="Arial" w:eastAsia="맑은 고딕" w:hAnsi="Arial" w:cs="Arial"/>
                <w:kern w:val="2"/>
                <w:szCs w:val="22"/>
                <w:highlight w:val="yellow"/>
                <w:lang w:val="en-US" w:eastAsia="zh-CN"/>
              </w:rPr>
              <w:t xml:space="preserve"> opinion: </w:t>
            </w:r>
          </w:p>
          <w:p w14:paraId="4600B613" w14:textId="77777777" w:rsidR="00802E96" w:rsidRPr="00802E96" w:rsidRDefault="00802E96" w:rsidP="00802E96">
            <w:pPr>
              <w:numPr>
                <w:ilvl w:val="1"/>
                <w:numId w:val="32"/>
              </w:numPr>
              <w:overflowPunct w:val="0"/>
              <w:spacing w:after="0"/>
              <w:contextualSpacing/>
              <w:textAlignment w:val="baseline"/>
              <w:rPr>
                <w:rFonts w:ascii="Arial" w:eastAsia="맑은 고딕" w:hAnsi="Arial" w:cs="Arial"/>
                <w:kern w:val="2"/>
                <w:szCs w:val="22"/>
                <w:highlight w:val="yellow"/>
                <w:lang w:val="en-US" w:eastAsia="zh-CN"/>
              </w:rPr>
            </w:pPr>
            <w:r w:rsidRPr="00802E96">
              <w:rPr>
                <w:rFonts w:ascii="Arial" w:eastAsia="맑은 고딕" w:hAnsi="Arial" w:cs="Arial"/>
                <w:kern w:val="2"/>
                <w:szCs w:val="22"/>
                <w:highlight w:val="yellow"/>
                <w:lang w:val="en-US" w:eastAsia="zh-CN"/>
              </w:rPr>
              <w:t xml:space="preserve">No RAN1 spec impacts were identified </w:t>
            </w:r>
          </w:p>
          <w:p w14:paraId="2455CE58" w14:textId="77777777" w:rsidR="00802E96" w:rsidRPr="00802E96" w:rsidRDefault="00802E96" w:rsidP="00802E96">
            <w:pPr>
              <w:numPr>
                <w:ilvl w:val="0"/>
                <w:numId w:val="32"/>
              </w:numPr>
              <w:overflowPunct w:val="0"/>
              <w:spacing w:after="0"/>
              <w:contextualSpacing/>
              <w:textAlignment w:val="baseline"/>
              <w:rPr>
                <w:rFonts w:ascii="Arial" w:eastAsia="맑은 고딕" w:hAnsi="Arial" w:cs="Arial"/>
                <w:kern w:val="2"/>
                <w:szCs w:val="22"/>
                <w:highlight w:val="yellow"/>
                <w:lang w:val="en-US" w:eastAsia="zh-CN"/>
              </w:rPr>
            </w:pPr>
            <w:r w:rsidRPr="00802E96">
              <w:rPr>
                <w:rFonts w:ascii="Arial" w:eastAsia="맑은 고딕" w:hAnsi="Arial" w:cs="Arial"/>
                <w:kern w:val="2"/>
                <w:szCs w:val="22"/>
                <w:highlight w:val="yellow"/>
                <w:lang w:val="en-US" w:eastAsia="zh-CN"/>
              </w:rPr>
              <w:t>2</w:t>
            </w:r>
            <w:r w:rsidRPr="00802E96">
              <w:rPr>
                <w:rFonts w:ascii="Arial" w:eastAsia="맑은 고딕" w:hAnsi="Arial" w:cs="Arial"/>
                <w:kern w:val="2"/>
                <w:szCs w:val="22"/>
                <w:highlight w:val="yellow"/>
                <w:vertAlign w:val="superscript"/>
                <w:lang w:val="en-US" w:eastAsia="zh-CN"/>
              </w:rPr>
              <w:t>nd</w:t>
            </w:r>
            <w:r w:rsidRPr="00802E96">
              <w:rPr>
                <w:rFonts w:ascii="Arial" w:eastAsia="맑은 고딕" w:hAnsi="Arial" w:cs="Arial"/>
                <w:kern w:val="2"/>
                <w:szCs w:val="22"/>
                <w:highlight w:val="yellow"/>
                <w:lang w:val="en-US" w:eastAsia="zh-CN"/>
              </w:rPr>
              <w:t xml:space="preserve"> opinion: Potential RAN1 spec impacts </w:t>
            </w:r>
          </w:p>
          <w:p w14:paraId="0AD9DED6" w14:textId="77777777" w:rsidR="00802E96" w:rsidRPr="00802E96" w:rsidRDefault="00802E96" w:rsidP="00802E96">
            <w:pPr>
              <w:numPr>
                <w:ilvl w:val="1"/>
                <w:numId w:val="32"/>
              </w:numPr>
              <w:overflowPunct w:val="0"/>
              <w:spacing w:after="0"/>
              <w:contextualSpacing/>
              <w:textAlignment w:val="baseline"/>
              <w:rPr>
                <w:rFonts w:ascii="Arial" w:eastAsia="맑은 고딕" w:hAnsi="Arial" w:cs="Arial"/>
                <w:kern w:val="2"/>
                <w:szCs w:val="22"/>
                <w:highlight w:val="yellow"/>
                <w:lang w:val="en-US" w:eastAsia="zh-CN"/>
              </w:rPr>
            </w:pPr>
            <w:r w:rsidRPr="00802E96">
              <w:rPr>
                <w:rFonts w:ascii="Arial" w:eastAsia="맑은 고딕" w:hAnsi="Arial" w:cs="Arial"/>
                <w:kern w:val="2"/>
                <w:szCs w:val="22"/>
                <w:highlight w:val="yellow"/>
                <w:lang w:val="en-US" w:eastAsia="zh-CN"/>
              </w:rPr>
              <w:t xml:space="preserve">Whether </w:t>
            </w:r>
            <w:proofErr w:type="spellStart"/>
            <w:r w:rsidRPr="00802E96">
              <w:rPr>
                <w:rFonts w:ascii="Arial" w:eastAsia="맑은 고딕" w:hAnsi="Arial" w:cs="Arial"/>
                <w:kern w:val="2"/>
                <w:szCs w:val="22"/>
                <w:highlight w:val="yellow"/>
                <w:lang w:val="en-US" w:eastAsia="zh-CN"/>
              </w:rPr>
              <w:t>SearchSpace</w:t>
            </w:r>
            <w:proofErr w:type="spellEnd"/>
            <w:r w:rsidRPr="00802E96">
              <w:rPr>
                <w:rFonts w:ascii="Arial" w:eastAsia="맑은 고딕" w:hAnsi="Arial" w:cs="Arial"/>
                <w:kern w:val="2"/>
                <w:szCs w:val="22"/>
                <w:highlight w:val="yellow"/>
                <w:lang w:val="en-US" w:eastAsia="zh-CN"/>
              </w:rPr>
              <w:t xml:space="preserve"> could be used for short and long DRX</w:t>
            </w:r>
          </w:p>
          <w:p w14:paraId="63467B8D" w14:textId="77777777" w:rsidR="00802E96" w:rsidRPr="00802E96" w:rsidRDefault="00802E96" w:rsidP="00802E96">
            <w:pPr>
              <w:numPr>
                <w:ilvl w:val="1"/>
                <w:numId w:val="32"/>
              </w:numPr>
              <w:overflowPunct w:val="0"/>
              <w:spacing w:after="0"/>
              <w:contextualSpacing/>
              <w:textAlignment w:val="baseline"/>
              <w:rPr>
                <w:rFonts w:ascii="Arial" w:eastAsia="맑은 고딕" w:hAnsi="Arial" w:cs="Arial"/>
                <w:kern w:val="2"/>
                <w:szCs w:val="22"/>
                <w:highlight w:val="yellow"/>
                <w:lang w:val="en-US" w:eastAsia="zh-CN"/>
              </w:rPr>
            </w:pPr>
            <w:r w:rsidRPr="00802E96">
              <w:rPr>
                <w:rFonts w:ascii="Arial" w:eastAsia="맑은 고딕" w:hAnsi="Arial" w:cs="Arial"/>
                <w:kern w:val="2"/>
                <w:szCs w:val="22"/>
                <w:highlight w:val="yellow"/>
                <w:lang w:val="en-US" w:eastAsia="zh-CN"/>
              </w:rPr>
              <w:t xml:space="preserve">Whether one </w:t>
            </w:r>
            <w:proofErr w:type="spellStart"/>
            <w:r w:rsidRPr="00802E96">
              <w:rPr>
                <w:rFonts w:ascii="Arial" w:eastAsia="맑은 고딕" w:hAnsi="Arial" w:cs="Arial"/>
                <w:kern w:val="2"/>
                <w:szCs w:val="22"/>
                <w:highlight w:val="yellow"/>
                <w:lang w:val="en-US" w:eastAsia="zh-CN"/>
              </w:rPr>
              <w:t>PS_offset</w:t>
            </w:r>
            <w:proofErr w:type="spellEnd"/>
            <w:r w:rsidRPr="00802E96">
              <w:rPr>
                <w:rFonts w:ascii="Arial" w:eastAsia="맑은 고딕" w:hAnsi="Arial" w:cs="Arial"/>
                <w:kern w:val="2"/>
                <w:szCs w:val="22"/>
                <w:highlight w:val="yellow"/>
                <w:lang w:val="en-US" w:eastAsia="zh-CN"/>
              </w:rPr>
              <w:t xml:space="preserve"> could be configured for short and long DRX</w:t>
            </w:r>
          </w:p>
          <w:p w14:paraId="21FEB8D3" w14:textId="77777777" w:rsidR="00802E96" w:rsidRPr="00802E96" w:rsidRDefault="00802E96" w:rsidP="00802E96">
            <w:pPr>
              <w:numPr>
                <w:ilvl w:val="1"/>
                <w:numId w:val="32"/>
              </w:numPr>
              <w:overflowPunct w:val="0"/>
              <w:spacing w:after="0"/>
              <w:contextualSpacing/>
              <w:textAlignment w:val="baseline"/>
              <w:rPr>
                <w:rFonts w:ascii="Arial" w:eastAsia="맑은 고딕" w:hAnsi="Arial" w:cs="Arial"/>
                <w:kern w:val="2"/>
                <w:szCs w:val="22"/>
                <w:highlight w:val="yellow"/>
                <w:lang w:val="en-US" w:eastAsia="zh-CN"/>
              </w:rPr>
            </w:pPr>
            <w:r w:rsidRPr="00802E96">
              <w:rPr>
                <w:rFonts w:ascii="Arial" w:eastAsia="맑은 고딕" w:hAnsi="Arial" w:cs="Arial"/>
                <w:kern w:val="2"/>
                <w:szCs w:val="22"/>
                <w:highlight w:val="yellow"/>
                <w:lang w:val="en-US" w:eastAsia="zh-CN"/>
              </w:rPr>
              <w:t xml:space="preserve">Whether UE procedures with dynamic triggering of short DRX </w:t>
            </w:r>
          </w:p>
          <w:p w14:paraId="44054002" w14:textId="77777777" w:rsidR="00802E96" w:rsidRPr="00802E96" w:rsidRDefault="00802E96" w:rsidP="00802E96">
            <w:pPr>
              <w:rPr>
                <w:rFonts w:ascii="Arial" w:hAnsi="Arial" w:cs="Arial"/>
                <w:lang w:eastAsia="zh-CN"/>
              </w:rPr>
            </w:pPr>
          </w:p>
          <w:p w14:paraId="18755FE6" w14:textId="77777777" w:rsidR="00802E96" w:rsidRPr="00802E96" w:rsidRDefault="00802E96" w:rsidP="00802E96">
            <w:pPr>
              <w:spacing w:before="120"/>
            </w:pPr>
            <w:r w:rsidRPr="00802E96">
              <w:rPr>
                <w:rFonts w:ascii="Arial" w:hAnsi="Arial" w:cs="Arial"/>
                <w:bCs/>
                <w:lang w:eastAsia="zh-CN"/>
              </w:rPr>
              <w:t xml:space="preserve">RAN1 </w:t>
            </w:r>
            <w:proofErr w:type="spellStart"/>
            <w:r w:rsidRPr="00802E96">
              <w:rPr>
                <w:rFonts w:ascii="Arial" w:hAnsi="Arial" w:cs="Arial"/>
                <w:bCs/>
                <w:lang w:eastAsia="zh-CN"/>
              </w:rPr>
              <w:t>can not</w:t>
            </w:r>
            <w:proofErr w:type="spellEnd"/>
            <w:r w:rsidRPr="00802E96">
              <w:rPr>
                <w:rFonts w:ascii="Arial" w:hAnsi="Arial" w:cs="Arial"/>
                <w:bCs/>
                <w:lang w:eastAsia="zh-CN"/>
              </w:rPr>
              <w:t xml:space="preserve"> reach consensus on whether or not there is benefit, technical feasibility concern, or RAN1 spec impact of introducing WUS for short DRX.   </w:t>
            </w:r>
            <w:r w:rsidRPr="00802E96">
              <w:rPr>
                <w:rFonts w:ascii="Arial" w:hAnsi="Arial" w:cs="Arial"/>
                <w:bCs/>
                <w:highlight w:val="yellow"/>
                <w:lang w:eastAsia="zh-CN"/>
              </w:rPr>
              <w:t>RAN1’s working assumption as communicated in LS R1-</w:t>
            </w:r>
            <w:r w:rsidRPr="00802E96">
              <w:rPr>
                <w:rFonts w:ascii="Arial" w:hAnsi="Arial" w:cs="Arial"/>
                <w:bCs/>
                <w:highlight w:val="yellow"/>
                <w:lang w:eastAsia="zh-CN"/>
              </w:rPr>
              <w:lastRenderedPageBreak/>
              <w:t>1911475 that WUS is not applicable for the short DRX cycle If both long and short DRX cycles are configured for the UE still stands.</w:t>
            </w:r>
            <w:r w:rsidRPr="00802E96">
              <w:rPr>
                <w:rFonts w:ascii="Arial" w:hAnsi="Arial" w:cs="Arial"/>
                <w:bCs/>
                <w:lang w:eastAsia="zh-CN"/>
              </w:rPr>
              <w:t xml:space="preserve"> </w:t>
            </w:r>
          </w:p>
        </w:tc>
      </w:tr>
    </w:tbl>
    <w:p w14:paraId="3B6F5174" w14:textId="06FE6ED2" w:rsidR="00802E96" w:rsidRPr="00802E96" w:rsidRDefault="00802E96" w:rsidP="00802E96">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lastRenderedPageBreak/>
        <w:t>According to above reply LS</w:t>
      </w:r>
      <w:r w:rsidR="00473EAF">
        <w:rPr>
          <w:rFonts w:ascii="Arial" w:eastAsia="맑은 고딕" w:hAnsi="Arial" w:cs="Arial"/>
          <w:color w:val="000000"/>
          <w:lang w:eastAsia="ko-KR"/>
        </w:rPr>
        <w:t xml:space="preserve"> [2]</w:t>
      </w:r>
      <w:r w:rsidRPr="00802E96">
        <w:rPr>
          <w:rFonts w:ascii="Arial" w:eastAsia="맑은 고딕" w:hAnsi="Arial" w:cs="Arial"/>
          <w:color w:val="000000"/>
          <w:lang w:eastAsia="ko-KR"/>
        </w:rPr>
        <w:t xml:space="preserve">, RAN1 had not reached the consensus whether or not there is benefit, technical feasibility concern, or RAN1 spec impact. This is because supporters of Short DRX cycle keep insisting there is no impact on RAN1 specification, but the others also keep raising issues which impacts on RAN1 specification, e.g. </w:t>
      </w:r>
      <w:proofErr w:type="spellStart"/>
      <w:r w:rsidRPr="00802E96">
        <w:rPr>
          <w:rFonts w:ascii="Arial" w:eastAsia="맑은 고딕" w:hAnsi="Arial" w:cs="Arial"/>
          <w:color w:val="000000"/>
          <w:lang w:eastAsia="ko-KR"/>
        </w:rPr>
        <w:t>SearchSpace</w:t>
      </w:r>
      <w:proofErr w:type="spellEnd"/>
      <w:r w:rsidRPr="00802E96">
        <w:rPr>
          <w:rFonts w:ascii="Arial" w:eastAsia="맑은 고딕" w:hAnsi="Arial" w:cs="Arial"/>
          <w:color w:val="000000"/>
          <w:lang w:eastAsia="ko-KR"/>
        </w:rPr>
        <w:t xml:space="preserve">, </w:t>
      </w:r>
      <w:proofErr w:type="spellStart"/>
      <w:r w:rsidRPr="00802E96">
        <w:rPr>
          <w:rFonts w:ascii="Arial" w:eastAsia="맑은 고딕" w:hAnsi="Arial" w:cs="Arial"/>
          <w:color w:val="000000"/>
          <w:lang w:eastAsia="ko-KR"/>
        </w:rPr>
        <w:t>PS_offset</w:t>
      </w:r>
      <w:proofErr w:type="spellEnd"/>
      <w:r w:rsidRPr="00802E96">
        <w:rPr>
          <w:rFonts w:ascii="Arial" w:eastAsia="맑은 고딕" w:hAnsi="Arial" w:cs="Arial"/>
          <w:color w:val="000000"/>
          <w:lang w:eastAsia="ko-KR"/>
        </w:rPr>
        <w:t xml:space="preserve"> and UE procedure with dynamic triggering of Short DRX. </w:t>
      </w:r>
    </w:p>
    <w:p w14:paraId="3894A263" w14:textId="77777777" w:rsidR="00802E96" w:rsidRPr="00802E96" w:rsidRDefault="00802E96" w:rsidP="00802E96">
      <w:pPr>
        <w:spacing w:before="120" w:after="120"/>
        <w:rPr>
          <w:rFonts w:ascii="Arial" w:eastAsia="맑은 고딕" w:hAnsi="Arial" w:cs="Arial"/>
          <w:color w:val="000000"/>
          <w:lang w:eastAsia="ko-KR"/>
        </w:rPr>
      </w:pPr>
      <w:r w:rsidRPr="00802E96">
        <w:rPr>
          <w:rFonts w:ascii="Arial" w:eastAsia="맑은 고딕" w:hAnsi="Arial" w:cs="Arial"/>
          <w:color w:val="000000"/>
          <w:lang w:eastAsia="ko-KR"/>
        </w:rPr>
        <w:t>Finally, RAN1 concluded that DCP is not applicable for Short DRX cycle and the working assumption still stands.</w:t>
      </w:r>
      <w:r w:rsidRPr="00802E96">
        <w:rPr>
          <w:rFonts w:ascii="Arial" w:eastAsia="맑은 고딕" w:hAnsi="Arial" w:cs="Arial" w:hint="eastAsia"/>
          <w:color w:val="000000"/>
          <w:lang w:eastAsia="ko-KR"/>
        </w:rPr>
        <w:t xml:space="preserve"> </w:t>
      </w:r>
      <w:r w:rsidRPr="00802E96">
        <w:rPr>
          <w:rFonts w:ascii="Arial" w:eastAsia="맑은 고딕" w:hAnsi="Arial" w:cs="Arial"/>
          <w:color w:val="000000"/>
          <w:lang w:eastAsia="ko-KR"/>
        </w:rPr>
        <w:t>Note that this is the final decision of RAN1, i.e., there is no consensus on technical feasibility concern but DCP is not applicable for Short DRX cycle from RAN1 perspective.</w:t>
      </w:r>
      <w:r w:rsidRPr="00802E96">
        <w:rPr>
          <w:rFonts w:ascii="Arial" w:eastAsia="맑은 고딕" w:hAnsi="Arial" w:cs="Arial" w:hint="eastAsia"/>
          <w:color w:val="000000"/>
          <w:lang w:eastAsia="ko-KR"/>
        </w:rPr>
        <w:t xml:space="preserve"> </w:t>
      </w:r>
      <w:r w:rsidRPr="00802E96">
        <w:rPr>
          <w:rFonts w:ascii="Arial" w:eastAsia="맑은 고딕" w:hAnsi="Arial" w:cs="Arial"/>
          <w:color w:val="000000"/>
          <w:lang w:eastAsia="ko-KR"/>
        </w:rPr>
        <w:t>Therefore, the clear fact is that RAN1 thinks DCP is not applicable for Short DRX cycle and RAN2 should follows the working assumption.</w:t>
      </w:r>
    </w:p>
    <w:p w14:paraId="3926823D" w14:textId="77777777" w:rsidR="00802E96" w:rsidRPr="00802E96" w:rsidRDefault="00802E96" w:rsidP="00802E96">
      <w:pPr>
        <w:spacing w:before="120" w:after="120"/>
        <w:rPr>
          <w:rFonts w:ascii="Arial" w:eastAsia="맑은 고딕" w:hAnsi="Arial" w:cs="Arial"/>
          <w:b/>
          <w:color w:val="000000"/>
          <w:lang w:eastAsia="ko-KR"/>
        </w:rPr>
      </w:pPr>
      <w:r w:rsidRPr="00802E96">
        <w:rPr>
          <w:rFonts w:ascii="Arial" w:eastAsia="맑은 고딕" w:hAnsi="Arial" w:cs="Arial" w:hint="eastAsia"/>
          <w:b/>
          <w:color w:val="000000"/>
          <w:lang w:eastAsia="ko-KR"/>
        </w:rPr>
        <w:t xml:space="preserve">Proposal 1. </w:t>
      </w:r>
      <w:r w:rsidRPr="00802E96">
        <w:rPr>
          <w:rFonts w:ascii="Arial" w:eastAsia="맑은 고딕" w:hAnsi="Arial" w:cs="Arial"/>
          <w:b/>
          <w:color w:val="000000"/>
          <w:lang w:eastAsia="ko-KR"/>
        </w:rPr>
        <w:t>As RAN1’s final decision, i.e., the working assumption still stand, RAN2 should not support Short DRX cycle on DCP.</w:t>
      </w:r>
    </w:p>
    <w:p w14:paraId="362A30A5" w14:textId="77777777" w:rsidR="00802E96" w:rsidRPr="00D12B02" w:rsidRDefault="00802E96" w:rsidP="00D12B02">
      <w:pPr>
        <w:spacing w:before="120" w:after="120"/>
        <w:rPr>
          <w:rFonts w:ascii="Arial" w:eastAsia="맑은 고딕" w:hAnsi="Arial" w:cs="Arial"/>
          <w:color w:val="000000"/>
          <w:lang w:eastAsia="ko-KR"/>
        </w:rPr>
      </w:pPr>
    </w:p>
    <w:p w14:paraId="38BA684E" w14:textId="64F53CFD" w:rsidR="00D12B02" w:rsidRDefault="006E015F" w:rsidP="00D12B02">
      <w:pPr>
        <w:spacing w:before="120" w:after="120"/>
        <w:rPr>
          <w:rFonts w:ascii="Arial" w:eastAsia="맑은 고딕" w:hAnsi="Arial" w:cs="Arial"/>
          <w:color w:val="000000"/>
          <w:lang w:eastAsia="ko-KR"/>
        </w:rPr>
      </w:pPr>
      <w:r>
        <w:rPr>
          <w:rFonts w:ascii="Arial" w:eastAsia="맑은 고딕" w:hAnsi="Arial" w:cs="Arial"/>
          <w:color w:val="000000"/>
          <w:lang w:eastAsia="ko-KR"/>
        </w:rPr>
        <w:t>F</w:t>
      </w:r>
      <w:r>
        <w:rPr>
          <w:rFonts w:ascii="Arial" w:eastAsia="맑은 고딕" w:hAnsi="Arial" w:cs="Arial" w:hint="eastAsia"/>
          <w:color w:val="000000"/>
          <w:lang w:eastAsia="ko-KR"/>
        </w:rPr>
        <w:t xml:space="preserve">or the </w:t>
      </w:r>
      <w:r>
        <w:rPr>
          <w:rFonts w:ascii="Arial" w:eastAsia="맑은 고딕" w:hAnsi="Arial" w:cs="Arial"/>
          <w:color w:val="000000"/>
          <w:lang w:eastAsia="ko-KR"/>
        </w:rPr>
        <w:t>dormancy behaviour upon missing DCP, RAN1 concluded as following in RAN1</w:t>
      </w:r>
      <w:r w:rsidR="00F20394">
        <w:rPr>
          <w:rFonts w:ascii="Arial" w:eastAsia="맑은 고딕" w:hAnsi="Arial" w:cs="Arial"/>
          <w:color w:val="000000"/>
          <w:lang w:eastAsia="ko-KR"/>
        </w:rPr>
        <w:t>#100bis-e</w:t>
      </w:r>
      <w:r>
        <w:rPr>
          <w:rFonts w:ascii="Arial" w:eastAsia="맑은 고딕" w:hAnsi="Arial" w:cs="Arial"/>
          <w:color w:val="000000"/>
          <w:lang w:eastAsia="ko-KR"/>
        </w:rPr>
        <w:t xml:space="preserve"> meeting</w:t>
      </w:r>
      <w:r w:rsidR="00F20394">
        <w:rPr>
          <w:rFonts w:ascii="Arial" w:eastAsia="맑은 고딕" w:hAnsi="Arial" w:cs="Arial"/>
          <w:color w:val="000000"/>
          <w:lang w:eastAsia="ko-KR"/>
        </w:rPr>
        <w:t xml:space="preserve"> [3]</w:t>
      </w:r>
      <w:r>
        <w:rPr>
          <w:rFonts w:ascii="Arial" w:eastAsia="맑은 고딕" w:hAnsi="Arial" w:cs="Arial"/>
          <w:color w:val="000000"/>
          <w:lang w:eastAsia="ko-KR"/>
        </w:rPr>
        <w:t xml:space="preserve">. </w:t>
      </w:r>
    </w:p>
    <w:p w14:paraId="6D127618" w14:textId="77777777" w:rsidR="006E015F" w:rsidRPr="006E015F" w:rsidRDefault="006E015F" w:rsidP="006E015F">
      <w:pPr>
        <w:spacing w:after="0"/>
        <w:rPr>
          <w:rFonts w:ascii="Times" w:hAnsi="Times"/>
          <w:b/>
          <w:bCs/>
          <w:szCs w:val="24"/>
          <w:u w:val="single"/>
        </w:rPr>
      </w:pPr>
      <w:r w:rsidRPr="006E015F">
        <w:rPr>
          <w:rFonts w:ascii="Times" w:hAnsi="Times"/>
          <w:b/>
          <w:bCs/>
          <w:szCs w:val="24"/>
          <w:u w:val="single"/>
        </w:rPr>
        <w:t>Conclusion</w:t>
      </w:r>
    </w:p>
    <w:p w14:paraId="78495E31" w14:textId="77777777" w:rsidR="006E015F" w:rsidRPr="006E015F" w:rsidRDefault="006E015F" w:rsidP="006E015F">
      <w:pPr>
        <w:numPr>
          <w:ilvl w:val="0"/>
          <w:numId w:val="35"/>
        </w:numPr>
        <w:overflowPunct w:val="0"/>
        <w:autoSpaceDE w:val="0"/>
        <w:autoSpaceDN w:val="0"/>
        <w:adjustRightInd w:val="0"/>
        <w:spacing w:after="0"/>
        <w:contextualSpacing/>
        <w:textAlignment w:val="baseline"/>
        <w:rPr>
          <w:rFonts w:eastAsia="SimSun"/>
          <w:lang w:val="fi-FI" w:eastAsia="ja-JP"/>
        </w:rPr>
      </w:pPr>
      <w:r w:rsidRPr="006E015F">
        <w:rPr>
          <w:rFonts w:eastAsia="SimSun"/>
          <w:strike/>
          <w:color w:val="C00000"/>
          <w:lang w:eastAsia="ja-JP"/>
        </w:rPr>
        <w:t xml:space="preserve">No consensus to add additional clarifications on UE </w:t>
      </w:r>
      <w:proofErr w:type="spellStart"/>
      <w:r w:rsidRPr="006E015F">
        <w:rPr>
          <w:rFonts w:eastAsia="SimSun"/>
          <w:strike/>
          <w:color w:val="C00000"/>
          <w:lang w:eastAsia="ja-JP"/>
        </w:rPr>
        <w:t>behavior</w:t>
      </w:r>
      <w:proofErr w:type="spellEnd"/>
      <w:r w:rsidRPr="006E015F">
        <w:rPr>
          <w:rFonts w:eastAsia="Times New Roman"/>
          <w:lang w:eastAsia="ja-JP"/>
        </w:rPr>
        <w:t> </w:t>
      </w:r>
      <w:r w:rsidRPr="006E015F">
        <w:rPr>
          <w:rFonts w:eastAsia="SimSun"/>
          <w:lang w:eastAsia="ja-JP"/>
        </w:rPr>
        <w:t>For SCell(s) configured with dormant BWP, when DCI 2-6 is not detected</w:t>
      </w:r>
    </w:p>
    <w:p w14:paraId="31AF7829" w14:textId="77777777" w:rsidR="006E015F" w:rsidRPr="006E015F" w:rsidRDefault="006E015F" w:rsidP="006E015F">
      <w:pPr>
        <w:numPr>
          <w:ilvl w:val="1"/>
          <w:numId w:val="35"/>
        </w:numPr>
        <w:overflowPunct w:val="0"/>
        <w:autoSpaceDE w:val="0"/>
        <w:autoSpaceDN w:val="0"/>
        <w:adjustRightInd w:val="0"/>
        <w:spacing w:after="0"/>
        <w:contextualSpacing/>
        <w:textAlignment w:val="baseline"/>
        <w:rPr>
          <w:rFonts w:eastAsia="SimSun"/>
          <w:lang w:val="fi-FI" w:eastAsia="ja-JP"/>
        </w:rPr>
      </w:pPr>
      <w:r w:rsidRPr="006E015F">
        <w:rPr>
          <w:rFonts w:eastAsia="SimSun"/>
          <w:lang w:eastAsia="ja-JP"/>
        </w:rPr>
        <w:t>UE continues on same dormant/non-dormant BWP until an indication (L1 or RRC) to change BWP is detected or (if applicable) BWP inactivity timer expires</w:t>
      </w:r>
    </w:p>
    <w:p w14:paraId="33A18833" w14:textId="77777777" w:rsidR="006E015F" w:rsidRPr="006E015F" w:rsidRDefault="006E015F" w:rsidP="006E015F">
      <w:pPr>
        <w:numPr>
          <w:ilvl w:val="1"/>
          <w:numId w:val="35"/>
        </w:numPr>
        <w:overflowPunct w:val="0"/>
        <w:autoSpaceDE w:val="0"/>
        <w:autoSpaceDN w:val="0"/>
        <w:adjustRightInd w:val="0"/>
        <w:spacing w:after="0"/>
        <w:contextualSpacing/>
        <w:textAlignment w:val="baseline"/>
        <w:rPr>
          <w:rFonts w:eastAsia="SimSun"/>
          <w:lang w:val="fi-FI" w:eastAsia="ja-JP"/>
        </w:rPr>
      </w:pPr>
      <w:r w:rsidRPr="006E015F">
        <w:rPr>
          <w:rFonts w:eastAsia="SimSun"/>
          <w:strike/>
          <w:lang w:eastAsia="ja-JP"/>
        </w:rPr>
        <w:t>Note: No TP required</w:t>
      </w:r>
    </w:p>
    <w:p w14:paraId="56F2D50F" w14:textId="77777777" w:rsidR="006E015F" w:rsidRPr="006E015F" w:rsidRDefault="006E015F" w:rsidP="006E015F">
      <w:pPr>
        <w:numPr>
          <w:ilvl w:val="1"/>
          <w:numId w:val="35"/>
        </w:numPr>
        <w:overflowPunct w:val="0"/>
        <w:autoSpaceDE w:val="0"/>
        <w:autoSpaceDN w:val="0"/>
        <w:adjustRightInd w:val="0"/>
        <w:spacing w:after="0"/>
        <w:contextualSpacing/>
        <w:textAlignment w:val="baseline"/>
        <w:rPr>
          <w:rFonts w:eastAsia="SimSun"/>
          <w:lang w:val="fi-FI" w:eastAsia="ja-JP"/>
        </w:rPr>
      </w:pPr>
      <w:r w:rsidRPr="006E015F">
        <w:rPr>
          <w:rFonts w:eastAsia="SimSun"/>
          <w:lang w:eastAsia="ja-JP"/>
        </w:rPr>
        <w:t>Discuss further if TP is required and finalize in next phase</w:t>
      </w:r>
    </w:p>
    <w:p w14:paraId="398A439F" w14:textId="77777777" w:rsidR="009E61B5" w:rsidRDefault="009E61B5" w:rsidP="00D12B02">
      <w:pPr>
        <w:spacing w:before="120" w:after="120"/>
        <w:rPr>
          <w:rFonts w:ascii="Arial" w:eastAsia="맑은 고딕" w:hAnsi="Arial" w:cs="Arial"/>
          <w:color w:val="000000"/>
          <w:lang w:val="fi-FI" w:eastAsia="ko-KR"/>
        </w:rPr>
      </w:pPr>
    </w:p>
    <w:p w14:paraId="27E32C5D" w14:textId="5EFF5FE2" w:rsidR="006E015F" w:rsidRDefault="009E61B5" w:rsidP="009E61B5">
      <w:pPr>
        <w:spacing w:before="120" w:after="120"/>
        <w:rPr>
          <w:rFonts w:ascii="Arial" w:eastAsia="맑은 고딕" w:hAnsi="Arial" w:cs="Arial"/>
          <w:color w:val="000000"/>
          <w:lang w:val="fi-FI" w:eastAsia="ko-KR"/>
        </w:rPr>
      </w:pPr>
      <w:r>
        <w:rPr>
          <w:rFonts w:ascii="Arial" w:eastAsia="맑은 고딕" w:hAnsi="Arial" w:cs="Arial" w:hint="eastAsia"/>
          <w:color w:val="000000"/>
          <w:lang w:val="fi-FI" w:eastAsia="ko-KR"/>
        </w:rPr>
        <w:t>In the current MAC specification, entring</w:t>
      </w:r>
      <w:r>
        <w:rPr>
          <w:rFonts w:ascii="Arial" w:eastAsia="맑은 고딕" w:hAnsi="Arial" w:cs="Arial"/>
          <w:color w:val="000000"/>
          <w:lang w:val="fi-FI" w:eastAsia="ko-KR"/>
        </w:rPr>
        <w:t>/</w:t>
      </w:r>
      <w:r>
        <w:rPr>
          <w:rFonts w:ascii="Arial" w:eastAsia="맑은 고딕" w:hAnsi="Arial" w:cs="Arial" w:hint="eastAsia"/>
          <w:color w:val="000000"/>
          <w:lang w:val="fi-FI" w:eastAsia="ko-KR"/>
        </w:rPr>
        <w:t xml:space="preserve">leaving dormant BWP is performed </w:t>
      </w:r>
      <w:r>
        <w:rPr>
          <w:rFonts w:ascii="Arial" w:eastAsia="맑은 고딕" w:hAnsi="Arial" w:cs="Arial"/>
          <w:color w:val="000000"/>
          <w:lang w:val="fi-FI" w:eastAsia="ko-KR"/>
        </w:rPr>
        <w:t xml:space="preserve">only </w:t>
      </w:r>
      <w:r>
        <w:rPr>
          <w:rFonts w:ascii="Arial" w:eastAsia="맑은 고딕" w:hAnsi="Arial" w:cs="Arial" w:hint="eastAsia"/>
          <w:color w:val="000000"/>
          <w:lang w:val="fi-FI" w:eastAsia="ko-KR"/>
        </w:rPr>
        <w:t xml:space="preserve">when </w:t>
      </w:r>
      <w:r w:rsidR="001A3336">
        <w:rPr>
          <w:rFonts w:ascii="Arial" w:eastAsia="맑은 고딕" w:hAnsi="Arial" w:cs="Arial"/>
          <w:color w:val="000000"/>
          <w:lang w:val="fi-FI" w:eastAsia="ko-KR"/>
        </w:rPr>
        <w:t>DCI</w:t>
      </w:r>
      <w:r>
        <w:rPr>
          <w:rFonts w:ascii="Arial" w:eastAsia="맑은 고딕" w:hAnsi="Arial" w:cs="Arial" w:hint="eastAsia"/>
          <w:color w:val="000000"/>
          <w:lang w:val="fi-FI" w:eastAsia="ko-KR"/>
        </w:rPr>
        <w:t xml:space="preserve"> indicate</w:t>
      </w:r>
      <w:r>
        <w:rPr>
          <w:rFonts w:ascii="Arial" w:eastAsia="맑은 고딕" w:hAnsi="Arial" w:cs="Arial"/>
          <w:color w:val="000000"/>
          <w:lang w:val="fi-FI" w:eastAsia="ko-KR"/>
        </w:rPr>
        <w:t>s</w:t>
      </w:r>
      <w:r>
        <w:rPr>
          <w:rFonts w:ascii="Arial" w:eastAsia="맑은 고딕" w:hAnsi="Arial" w:cs="Arial" w:hint="eastAsia"/>
          <w:color w:val="000000"/>
          <w:lang w:val="fi-FI" w:eastAsia="ko-KR"/>
        </w:rPr>
        <w:t xml:space="preserve"> to enter/leave dormant BWP</w:t>
      </w:r>
      <w:r>
        <w:rPr>
          <w:rFonts w:ascii="Arial" w:eastAsia="맑은 고딕" w:hAnsi="Arial" w:cs="Arial"/>
          <w:color w:val="000000"/>
          <w:lang w:val="fi-FI" w:eastAsia="ko-KR"/>
        </w:rPr>
        <w:t>, and the dormant BWP related behaviour is not specified when DC</w:t>
      </w:r>
      <w:r w:rsidR="001A3336">
        <w:rPr>
          <w:rFonts w:ascii="Arial" w:eastAsia="맑은 고딕" w:hAnsi="Arial" w:cs="Arial"/>
          <w:color w:val="000000"/>
          <w:lang w:val="fi-FI" w:eastAsia="ko-KR"/>
        </w:rPr>
        <w:t>I</w:t>
      </w:r>
      <w:r>
        <w:rPr>
          <w:rFonts w:ascii="Arial" w:eastAsia="맑은 고딕" w:hAnsi="Arial" w:cs="Arial"/>
          <w:color w:val="000000"/>
          <w:lang w:val="fi-FI" w:eastAsia="ko-KR"/>
        </w:rPr>
        <w:t xml:space="preserve"> is missed, i.e., the UE </w:t>
      </w:r>
      <w:r w:rsidR="001A3336">
        <w:rPr>
          <w:rFonts w:ascii="Arial" w:eastAsia="맑은 고딕" w:hAnsi="Arial" w:cs="Arial"/>
          <w:color w:val="000000"/>
          <w:lang w:val="fi-FI" w:eastAsia="ko-KR"/>
        </w:rPr>
        <w:t xml:space="preserve">keeps staying </w:t>
      </w:r>
      <w:r>
        <w:rPr>
          <w:rFonts w:ascii="Arial" w:eastAsia="맑은 고딕" w:hAnsi="Arial" w:cs="Arial"/>
          <w:color w:val="000000"/>
          <w:lang w:val="fi-FI" w:eastAsia="ko-KR"/>
        </w:rPr>
        <w:t xml:space="preserve">same dormant/non-dormant BWP. </w:t>
      </w:r>
      <w:r w:rsidR="001A3336">
        <w:rPr>
          <w:rFonts w:ascii="Arial" w:eastAsia="맑은 고딕" w:hAnsi="Arial" w:cs="Arial"/>
          <w:color w:val="000000"/>
          <w:lang w:val="fi-FI" w:eastAsia="ko-KR"/>
        </w:rPr>
        <w:t xml:space="preserve">We think </w:t>
      </w:r>
      <w:r>
        <w:rPr>
          <w:rFonts w:ascii="Arial" w:eastAsia="맑은 고딕" w:hAnsi="Arial" w:cs="Arial"/>
          <w:color w:val="000000"/>
          <w:lang w:val="fi-FI" w:eastAsia="ko-KR"/>
        </w:rPr>
        <w:t xml:space="preserve">RAN1’s conclusion is </w:t>
      </w:r>
      <w:r w:rsidR="001A3336">
        <w:rPr>
          <w:rFonts w:ascii="Arial" w:eastAsia="맑은 고딕" w:hAnsi="Arial" w:cs="Arial"/>
          <w:color w:val="000000"/>
          <w:lang w:val="fi-FI" w:eastAsia="ko-KR"/>
        </w:rPr>
        <w:t xml:space="preserve">already </w:t>
      </w:r>
      <w:r>
        <w:rPr>
          <w:rFonts w:ascii="Arial" w:eastAsia="맑은 고딕" w:hAnsi="Arial" w:cs="Arial"/>
          <w:color w:val="000000"/>
          <w:lang w:val="fi-FI" w:eastAsia="ko-KR"/>
        </w:rPr>
        <w:t xml:space="preserve">aligned with the current UE behaviour in the MAC specification and </w:t>
      </w:r>
      <w:r w:rsidR="006E015F" w:rsidRPr="006E015F">
        <w:rPr>
          <w:rFonts w:ascii="Arial" w:eastAsia="맑은 고딕" w:hAnsi="Arial" w:cs="Arial"/>
          <w:color w:val="000000"/>
          <w:lang w:val="fi-FI" w:eastAsia="ko-KR"/>
        </w:rPr>
        <w:t>RAN2 does not need to discuss the dormancy behaviour upon missing DCP any more</w:t>
      </w:r>
      <w:r w:rsidR="00386968">
        <w:rPr>
          <w:rFonts w:ascii="Arial" w:eastAsia="맑은 고딕" w:hAnsi="Arial" w:cs="Arial"/>
          <w:color w:val="000000"/>
          <w:lang w:val="fi-FI" w:eastAsia="ko-KR"/>
        </w:rPr>
        <w:t xml:space="preserve">. Therfore, we suggest to </w:t>
      </w:r>
      <w:r w:rsidR="006E015F" w:rsidRPr="006E015F">
        <w:rPr>
          <w:rFonts w:ascii="Arial" w:eastAsia="맑은 고딕" w:hAnsi="Arial" w:cs="Arial"/>
          <w:color w:val="000000"/>
          <w:lang w:val="fi-FI" w:eastAsia="ko-KR"/>
        </w:rPr>
        <w:t>confirms that DCP has no impact on dormancy behaviour</w:t>
      </w:r>
      <w:r w:rsidR="00A90E07">
        <w:rPr>
          <w:rFonts w:ascii="Arial" w:eastAsia="맑은 고딕" w:hAnsi="Arial" w:cs="Arial"/>
          <w:color w:val="000000"/>
          <w:lang w:val="fi-FI" w:eastAsia="ko-KR"/>
        </w:rPr>
        <w:t xml:space="preserve"> and</w:t>
      </w:r>
      <w:r w:rsidR="00A90E07" w:rsidRPr="00A90E07">
        <w:rPr>
          <w:rFonts w:ascii="Arial" w:eastAsia="맑은 고딕" w:hAnsi="Arial" w:cs="Arial"/>
          <w:color w:val="000000"/>
          <w:lang w:val="fi-FI" w:eastAsia="ko-KR"/>
        </w:rPr>
        <w:t xml:space="preserve"> </w:t>
      </w:r>
      <w:r w:rsidR="00A90E07">
        <w:rPr>
          <w:rFonts w:ascii="Arial" w:eastAsia="맑은 고딕" w:hAnsi="Arial" w:cs="Arial"/>
          <w:color w:val="000000"/>
          <w:lang w:val="fi-FI" w:eastAsia="ko-KR"/>
        </w:rPr>
        <w:t>no change in RAN2 specification is needed.</w:t>
      </w:r>
    </w:p>
    <w:p w14:paraId="27337114" w14:textId="7486F493" w:rsidR="006E015F" w:rsidRPr="006E015F" w:rsidRDefault="006E015F" w:rsidP="00D12B02">
      <w:pPr>
        <w:spacing w:before="120" w:after="120"/>
        <w:rPr>
          <w:rFonts w:ascii="Arial" w:eastAsia="맑은 고딕" w:hAnsi="Arial" w:cs="Arial"/>
          <w:b/>
          <w:color w:val="000000"/>
          <w:lang w:val="fi-FI" w:eastAsia="ko-KR"/>
        </w:rPr>
      </w:pPr>
      <w:r w:rsidRPr="006E015F">
        <w:rPr>
          <w:rFonts w:ascii="Arial" w:eastAsia="맑은 고딕" w:hAnsi="Arial" w:cs="Arial"/>
          <w:b/>
          <w:color w:val="000000"/>
          <w:lang w:val="fi-FI" w:eastAsia="ko-KR"/>
        </w:rPr>
        <w:t xml:space="preserve">Proposal 2. RAN2 confirms that DCP has </w:t>
      </w:r>
      <w:r w:rsidR="00AA2B66">
        <w:rPr>
          <w:rFonts w:ascii="Arial" w:eastAsia="맑은 고딕" w:hAnsi="Arial" w:cs="Arial"/>
          <w:b/>
          <w:color w:val="000000"/>
          <w:lang w:val="fi-FI" w:eastAsia="ko-KR"/>
        </w:rPr>
        <w:t xml:space="preserve">no impact on dormancy behaviour and no change </w:t>
      </w:r>
      <w:r w:rsidR="00B72A84">
        <w:rPr>
          <w:rFonts w:ascii="Arial" w:eastAsia="맑은 고딕" w:hAnsi="Arial" w:cs="Arial"/>
          <w:b/>
          <w:color w:val="000000"/>
          <w:lang w:val="fi-FI" w:eastAsia="ko-KR"/>
        </w:rPr>
        <w:t xml:space="preserve">in RAN2 specfication </w:t>
      </w:r>
      <w:r w:rsidR="00AA2B66">
        <w:rPr>
          <w:rFonts w:ascii="Arial" w:eastAsia="맑은 고딕" w:hAnsi="Arial" w:cs="Arial"/>
          <w:b/>
          <w:color w:val="000000"/>
          <w:lang w:val="fi-FI" w:eastAsia="ko-KR"/>
        </w:rPr>
        <w:t>is needed.</w:t>
      </w:r>
    </w:p>
    <w:p w14:paraId="2BE98E57" w14:textId="77777777" w:rsidR="00BB3416" w:rsidRPr="00D12B02" w:rsidRDefault="00BB3416" w:rsidP="00D12B02">
      <w:pPr>
        <w:spacing w:before="120" w:after="120"/>
        <w:rPr>
          <w:rFonts w:ascii="Arial" w:eastAsia="맑은 고딕" w:hAnsi="Arial" w:cs="Arial"/>
          <w:color w:val="000000"/>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77DCCD32" w14:textId="21032C60" w:rsidR="00AF271D" w:rsidRPr="00BB3416" w:rsidRDefault="00AF271D" w:rsidP="00AF271D">
      <w:pPr>
        <w:rPr>
          <w:rFonts w:ascii="Arial" w:hAnsi="Arial" w:cs="Arial"/>
          <w:lang w:val="en-US" w:eastAsia="ko-KR"/>
        </w:rPr>
      </w:pPr>
      <w:r w:rsidRPr="00BB3416">
        <w:rPr>
          <w:rFonts w:ascii="Arial" w:hAnsi="Arial" w:cs="Arial"/>
          <w:lang w:val="en-US" w:eastAsia="ko-KR"/>
        </w:rPr>
        <w:t xml:space="preserve">In this contribution, we present our view on </w:t>
      </w:r>
      <w:r w:rsidR="00AA2B66">
        <w:rPr>
          <w:rFonts w:ascii="Arial" w:hAnsi="Arial" w:cs="Arial"/>
          <w:lang w:val="en-US" w:eastAsia="ko-KR"/>
        </w:rPr>
        <w:t xml:space="preserve">remaining </w:t>
      </w:r>
      <w:r w:rsidR="000D7FE2" w:rsidRPr="00BB3416">
        <w:rPr>
          <w:rFonts w:ascii="Arial" w:hAnsi="Arial" w:cs="Arial"/>
          <w:lang w:val="en-US" w:eastAsia="ko-KR"/>
        </w:rPr>
        <w:t>issue</w:t>
      </w:r>
      <w:r w:rsidR="00AA2B66">
        <w:rPr>
          <w:rFonts w:ascii="Arial" w:hAnsi="Arial" w:cs="Arial"/>
          <w:lang w:val="en-US" w:eastAsia="ko-KR"/>
        </w:rPr>
        <w:t>s</w:t>
      </w:r>
      <w:r w:rsidR="000D7FE2" w:rsidRPr="00BB3416">
        <w:rPr>
          <w:rFonts w:ascii="Arial" w:hAnsi="Arial" w:cs="Arial"/>
          <w:lang w:val="en-US" w:eastAsia="ko-KR"/>
        </w:rPr>
        <w:t xml:space="preserve"> </w:t>
      </w:r>
      <w:r w:rsidR="00AA2B66">
        <w:rPr>
          <w:rFonts w:ascii="Arial" w:hAnsi="Arial" w:cs="Arial"/>
          <w:lang w:val="en-US" w:eastAsia="ko-KR"/>
        </w:rPr>
        <w:t>on</w:t>
      </w:r>
      <w:r w:rsidR="000D7FE2" w:rsidRPr="00BB3416">
        <w:rPr>
          <w:rFonts w:ascii="Arial" w:hAnsi="Arial" w:cs="Arial"/>
          <w:lang w:val="en-US" w:eastAsia="ko-KR"/>
        </w:rPr>
        <w:t xml:space="preserve"> </w:t>
      </w:r>
      <w:r w:rsidRPr="00BB3416">
        <w:rPr>
          <w:rFonts w:ascii="Arial" w:hAnsi="Arial" w:cs="Arial"/>
          <w:lang w:val="en-US" w:eastAsia="ko-KR"/>
        </w:rPr>
        <w:t>DCP, and ma</w:t>
      </w:r>
      <w:r w:rsidR="00A128F1" w:rsidRPr="00BB3416">
        <w:rPr>
          <w:rFonts w:ascii="Arial" w:hAnsi="Arial" w:cs="Arial"/>
          <w:lang w:val="en-US" w:eastAsia="ko-KR"/>
        </w:rPr>
        <w:t>k</w:t>
      </w:r>
      <w:r w:rsidRPr="00BB3416">
        <w:rPr>
          <w:rFonts w:ascii="Arial" w:hAnsi="Arial" w:cs="Arial"/>
          <w:lang w:val="en-US" w:eastAsia="ko-KR"/>
        </w:rPr>
        <w:t>e proposals as follows,</w:t>
      </w:r>
    </w:p>
    <w:p w14:paraId="20836319" w14:textId="77777777" w:rsidR="00AA2B66" w:rsidRDefault="00AA2B66" w:rsidP="00AA2B66">
      <w:pPr>
        <w:spacing w:before="120" w:after="120"/>
        <w:rPr>
          <w:rFonts w:ascii="Arial" w:eastAsia="맑은 고딕" w:hAnsi="Arial" w:cs="Arial"/>
          <w:b/>
          <w:color w:val="000000"/>
          <w:lang w:eastAsia="ko-KR"/>
        </w:rPr>
      </w:pPr>
      <w:r w:rsidRPr="00802E96">
        <w:rPr>
          <w:rFonts w:ascii="Arial" w:eastAsia="맑은 고딕" w:hAnsi="Arial" w:cs="Arial" w:hint="eastAsia"/>
          <w:b/>
          <w:color w:val="000000"/>
          <w:lang w:eastAsia="ko-KR"/>
        </w:rPr>
        <w:t xml:space="preserve">Proposal 1. </w:t>
      </w:r>
      <w:r w:rsidRPr="00802E96">
        <w:rPr>
          <w:rFonts w:ascii="Arial" w:eastAsia="맑은 고딕" w:hAnsi="Arial" w:cs="Arial"/>
          <w:b/>
          <w:color w:val="000000"/>
          <w:lang w:eastAsia="ko-KR"/>
        </w:rPr>
        <w:t>As RAN1’s final decision, i.e., the working assumption still stand, RAN2 should not support Short DRX cycle on DCP.</w:t>
      </w:r>
    </w:p>
    <w:p w14:paraId="49074BBE" w14:textId="78619CD7" w:rsidR="00AA2B66" w:rsidRPr="006E015F" w:rsidRDefault="00AA2B66" w:rsidP="00AA2B66">
      <w:pPr>
        <w:spacing w:before="120" w:after="120"/>
        <w:rPr>
          <w:rFonts w:ascii="Arial" w:eastAsia="맑은 고딕" w:hAnsi="Arial" w:cs="Arial"/>
          <w:b/>
          <w:color w:val="000000"/>
          <w:lang w:val="fi-FI" w:eastAsia="ko-KR"/>
        </w:rPr>
      </w:pPr>
      <w:r w:rsidRPr="006E015F">
        <w:rPr>
          <w:rFonts w:ascii="Arial" w:eastAsia="맑은 고딕" w:hAnsi="Arial" w:cs="Arial"/>
          <w:b/>
          <w:color w:val="000000"/>
          <w:lang w:val="fi-FI" w:eastAsia="ko-KR"/>
        </w:rPr>
        <w:t xml:space="preserve">Proposal 2. RAN2 confirms that DCP has </w:t>
      </w:r>
      <w:r>
        <w:rPr>
          <w:rFonts w:ascii="Arial" w:eastAsia="맑은 고딕" w:hAnsi="Arial" w:cs="Arial"/>
          <w:b/>
          <w:color w:val="000000"/>
          <w:lang w:val="fi-FI" w:eastAsia="ko-KR"/>
        </w:rPr>
        <w:t>no impact on dormancy behaviour and no change</w:t>
      </w:r>
      <w:r w:rsidR="00B72A84">
        <w:rPr>
          <w:rFonts w:ascii="Arial" w:eastAsia="맑은 고딕" w:hAnsi="Arial" w:cs="Arial"/>
          <w:b/>
          <w:color w:val="000000"/>
          <w:lang w:val="fi-FI" w:eastAsia="ko-KR"/>
        </w:rPr>
        <w:t xml:space="preserve"> in RAN2 specfication</w:t>
      </w:r>
      <w:r>
        <w:rPr>
          <w:rFonts w:ascii="Arial" w:eastAsia="맑은 고딕" w:hAnsi="Arial" w:cs="Arial"/>
          <w:b/>
          <w:color w:val="000000"/>
          <w:lang w:val="fi-FI" w:eastAsia="ko-KR"/>
        </w:rPr>
        <w:t xml:space="preserve"> is needed.</w:t>
      </w:r>
    </w:p>
    <w:p w14:paraId="6B7D72D9" w14:textId="77777777" w:rsidR="00AA2B66" w:rsidRPr="00802E96" w:rsidRDefault="00AA2B66" w:rsidP="00AA2B66">
      <w:pPr>
        <w:spacing w:before="120" w:after="120"/>
        <w:rPr>
          <w:rFonts w:ascii="Arial" w:eastAsia="맑은 고딕" w:hAnsi="Arial" w:cs="Arial"/>
          <w:b/>
          <w:color w:val="000000"/>
          <w:lang w:val="fi-FI" w:eastAsia="ko-KR"/>
        </w:rPr>
      </w:pPr>
    </w:p>
    <w:p w14:paraId="27A9CAE7" w14:textId="755E2C24"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0325C5">
        <w:rPr>
          <w:noProof/>
          <w:lang w:val="en-US" w:eastAsia="ko-KR"/>
        </w:rPr>
        <w:t>Reference</w:t>
      </w:r>
    </w:p>
    <w:p w14:paraId="2D314F83" w14:textId="7C890F0A" w:rsidR="002E24E3" w:rsidRDefault="006716F1" w:rsidP="006716F1">
      <w:pPr>
        <w:numPr>
          <w:ilvl w:val="0"/>
          <w:numId w:val="27"/>
        </w:numPr>
        <w:spacing w:after="0"/>
        <w:rPr>
          <w:rFonts w:ascii="Arial" w:hAnsi="Arial" w:cs="Arial"/>
        </w:rPr>
      </w:pPr>
      <w:bookmarkStart w:id="1" w:name="_Toc20428314"/>
      <w:r w:rsidRPr="006716F1">
        <w:rPr>
          <w:rFonts w:ascii="Arial" w:hAnsi="Arial" w:cs="Arial"/>
        </w:rPr>
        <w:t>R2-2003955</w:t>
      </w:r>
      <w:r>
        <w:rPr>
          <w:rFonts w:ascii="Arial" w:hAnsi="Arial" w:cs="Arial"/>
        </w:rPr>
        <w:tab/>
      </w:r>
      <w:r w:rsidRPr="006716F1">
        <w:rPr>
          <w:rFonts w:ascii="Arial" w:hAnsi="Arial" w:cs="Arial"/>
        </w:rPr>
        <w:t>Outcome of [AT109bis-e][506][</w:t>
      </w:r>
      <w:proofErr w:type="spellStart"/>
      <w:r w:rsidRPr="006716F1">
        <w:rPr>
          <w:rFonts w:ascii="Arial" w:hAnsi="Arial" w:cs="Arial"/>
        </w:rPr>
        <w:t>PowSav</w:t>
      </w:r>
      <w:proofErr w:type="spellEnd"/>
      <w:r w:rsidRPr="006716F1">
        <w:rPr>
          <w:rFonts w:ascii="Arial" w:hAnsi="Arial" w:cs="Arial"/>
        </w:rPr>
        <w:t>]  Open Issues for DCP</w:t>
      </w:r>
      <w:r>
        <w:rPr>
          <w:rFonts w:ascii="Arial" w:hAnsi="Arial" w:cs="Arial"/>
        </w:rPr>
        <w:tab/>
      </w:r>
      <w:proofErr w:type="spellStart"/>
      <w:r w:rsidRPr="006716F1">
        <w:rPr>
          <w:rFonts w:ascii="Arial" w:hAnsi="Arial" w:cs="Arial"/>
        </w:rPr>
        <w:t>InterDigital</w:t>
      </w:r>
      <w:proofErr w:type="spellEnd"/>
    </w:p>
    <w:p w14:paraId="3112F0AA" w14:textId="74A7BFFB" w:rsidR="006716F1" w:rsidRDefault="00700EBE" w:rsidP="00700EBE">
      <w:pPr>
        <w:numPr>
          <w:ilvl w:val="0"/>
          <w:numId w:val="27"/>
        </w:numPr>
        <w:spacing w:after="0"/>
        <w:rPr>
          <w:rFonts w:ascii="Arial" w:hAnsi="Arial" w:cs="Arial"/>
        </w:rPr>
      </w:pPr>
      <w:r w:rsidRPr="00700EBE">
        <w:rPr>
          <w:rFonts w:ascii="Arial" w:hAnsi="Arial" w:cs="Arial"/>
        </w:rPr>
        <w:t>R2-2000017</w:t>
      </w:r>
      <w:r>
        <w:rPr>
          <w:rFonts w:ascii="Arial" w:hAnsi="Arial" w:cs="Arial"/>
        </w:rPr>
        <w:tab/>
      </w:r>
      <w:r w:rsidRPr="00700EBE">
        <w:rPr>
          <w:rFonts w:ascii="Arial" w:hAnsi="Arial" w:cs="Arial"/>
        </w:rPr>
        <w:t>LS reply to RAN2 on WUS for short DRX cycle</w:t>
      </w:r>
      <w:r>
        <w:rPr>
          <w:rFonts w:ascii="Arial" w:hAnsi="Arial" w:cs="Arial"/>
        </w:rPr>
        <w:tab/>
        <w:t>RAN1</w:t>
      </w:r>
    </w:p>
    <w:p w14:paraId="2F31A029" w14:textId="0823657D" w:rsidR="00F20394" w:rsidRPr="00713159" w:rsidRDefault="00F20394" w:rsidP="00F20394">
      <w:pPr>
        <w:numPr>
          <w:ilvl w:val="0"/>
          <w:numId w:val="27"/>
        </w:numPr>
        <w:spacing w:after="0"/>
        <w:rPr>
          <w:rFonts w:ascii="Arial" w:hAnsi="Arial" w:cs="Arial"/>
        </w:rPr>
      </w:pPr>
      <w:r w:rsidRPr="00F20394">
        <w:rPr>
          <w:rFonts w:ascii="Arial" w:hAnsi="Arial" w:cs="Arial"/>
        </w:rPr>
        <w:t>Draft_Minu</w:t>
      </w:r>
      <w:r>
        <w:rPr>
          <w:rFonts w:ascii="Arial" w:hAnsi="Arial" w:cs="Arial"/>
        </w:rPr>
        <w:t>tes_report_RAN1#100b-e_v010</w:t>
      </w:r>
    </w:p>
    <w:bookmarkEnd w:id="1"/>
    <w:p w14:paraId="3A603A75" w14:textId="77777777" w:rsidR="001955C8" w:rsidRPr="000325C5" w:rsidRDefault="001955C8" w:rsidP="001955C8">
      <w:pPr>
        <w:rPr>
          <w:lang w:eastAsia="ko-KR"/>
        </w:rPr>
      </w:pPr>
    </w:p>
    <w:sectPr w:rsidR="001955C8" w:rsidRPr="000325C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AC90F" w14:textId="77777777" w:rsidR="0000036A" w:rsidRDefault="0000036A">
      <w:pPr>
        <w:pStyle w:val="1"/>
      </w:pPr>
      <w:r>
        <w:separator/>
      </w:r>
    </w:p>
  </w:endnote>
  <w:endnote w:type="continuationSeparator" w:id="0">
    <w:p w14:paraId="2C177AB2" w14:textId="77777777" w:rsidR="0000036A" w:rsidRDefault="0000036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84A65" w:rsidRDefault="00E84A6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84A65" w:rsidRDefault="00E84A6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84A65" w:rsidRDefault="00E84A6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24192">
      <w:rPr>
        <w:rStyle w:val="af1"/>
      </w:rPr>
      <w:t>2</w:t>
    </w:r>
    <w:r>
      <w:rPr>
        <w:rStyle w:val="af1"/>
      </w:rPr>
      <w:fldChar w:fldCharType="end"/>
    </w:r>
  </w:p>
  <w:p w14:paraId="31F58317" w14:textId="77777777" w:rsidR="00E84A65" w:rsidRDefault="00E84A6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15389" w14:textId="77777777" w:rsidR="0000036A" w:rsidRDefault="0000036A">
      <w:pPr>
        <w:pStyle w:val="1"/>
      </w:pPr>
      <w:r>
        <w:separator/>
      </w:r>
    </w:p>
  </w:footnote>
  <w:footnote w:type="continuationSeparator" w:id="0">
    <w:p w14:paraId="5A8B0302" w14:textId="77777777" w:rsidR="0000036A" w:rsidRDefault="0000036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FA3EDB"/>
    <w:multiLevelType w:val="hybridMultilevel"/>
    <w:tmpl w:val="C99C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153A0B"/>
    <w:multiLevelType w:val="hybridMultilevel"/>
    <w:tmpl w:val="3BFC99BE"/>
    <w:lvl w:ilvl="0" w:tplc="87AA203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B613E7B"/>
    <w:multiLevelType w:val="hybridMultilevel"/>
    <w:tmpl w:val="0CBAB04C"/>
    <w:lvl w:ilvl="0" w:tplc="6562B9D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757EE2"/>
    <w:multiLevelType w:val="hybridMultilevel"/>
    <w:tmpl w:val="EAEABE1E"/>
    <w:lvl w:ilvl="0" w:tplc="3476D9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30734"/>
    <w:multiLevelType w:val="hybridMultilevel"/>
    <w:tmpl w:val="F1CCB536"/>
    <w:lvl w:ilvl="0" w:tplc="26FCDC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C2D30ED"/>
    <w:multiLevelType w:val="hybridMultilevel"/>
    <w:tmpl w:val="C40EBF44"/>
    <w:lvl w:ilvl="0" w:tplc="F476F5A8">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19"/>
  </w:num>
  <w:num w:numId="4">
    <w:abstractNumId w:val="34"/>
  </w:num>
  <w:num w:numId="5">
    <w:abstractNumId w:val="20"/>
  </w:num>
  <w:num w:numId="6">
    <w:abstractNumId w:val="32"/>
  </w:num>
  <w:num w:numId="7">
    <w:abstractNumId w:val="14"/>
  </w:num>
  <w:num w:numId="8">
    <w:abstractNumId w:val="28"/>
  </w:num>
  <w:num w:numId="9">
    <w:abstractNumId w:val="8"/>
  </w:num>
  <w:num w:numId="10">
    <w:abstractNumId w:val="3"/>
  </w:num>
  <w:num w:numId="11">
    <w:abstractNumId w:val="11"/>
  </w:num>
  <w:num w:numId="12">
    <w:abstractNumId w:val="17"/>
  </w:num>
  <w:num w:numId="13">
    <w:abstractNumId w:val="24"/>
  </w:num>
  <w:num w:numId="14">
    <w:abstractNumId w:val="25"/>
  </w:num>
  <w:num w:numId="15">
    <w:abstractNumId w:val="21"/>
  </w:num>
  <w:num w:numId="16">
    <w:abstractNumId w:val="13"/>
  </w:num>
  <w:num w:numId="17">
    <w:abstractNumId w:val="31"/>
  </w:num>
  <w:num w:numId="18">
    <w:abstractNumId w:val="5"/>
  </w:num>
  <w:num w:numId="19">
    <w:abstractNumId w:val="27"/>
  </w:num>
  <w:num w:numId="20">
    <w:abstractNumId w:val="12"/>
  </w:num>
  <w:num w:numId="21">
    <w:abstractNumId w:val="0"/>
  </w:num>
  <w:num w:numId="22">
    <w:abstractNumId w:val="10"/>
  </w:num>
  <w:num w:numId="23">
    <w:abstractNumId w:val="4"/>
  </w:num>
  <w:num w:numId="24">
    <w:abstractNumId w:val="23"/>
  </w:num>
  <w:num w:numId="25">
    <w:abstractNumId w:val="1"/>
  </w:num>
  <w:num w:numId="26">
    <w:abstractNumId w:val="7"/>
  </w:num>
  <w:num w:numId="27">
    <w:abstractNumId w:val="26"/>
  </w:num>
  <w:num w:numId="28">
    <w:abstractNumId w:val="22"/>
  </w:num>
  <w:num w:numId="29">
    <w:abstractNumId w:val="30"/>
  </w:num>
  <w:num w:numId="30">
    <w:abstractNumId w:val="16"/>
  </w:num>
  <w:num w:numId="31">
    <w:abstractNumId w:val="15"/>
  </w:num>
  <w:num w:numId="32">
    <w:abstractNumId w:val="29"/>
  </w:num>
  <w:num w:numId="33">
    <w:abstractNumId w:val="9"/>
  </w:num>
  <w:num w:numId="34">
    <w:abstractNumId w:val="33"/>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6A"/>
    <w:rsid w:val="000003F8"/>
    <w:rsid w:val="000009EC"/>
    <w:rsid w:val="00002446"/>
    <w:rsid w:val="00002717"/>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6255"/>
    <w:rsid w:val="000167EE"/>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47DE4"/>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023"/>
    <w:rsid w:val="00095738"/>
    <w:rsid w:val="00095778"/>
    <w:rsid w:val="000957E8"/>
    <w:rsid w:val="00095AE6"/>
    <w:rsid w:val="000965C3"/>
    <w:rsid w:val="00096668"/>
    <w:rsid w:val="00096BDC"/>
    <w:rsid w:val="00097E76"/>
    <w:rsid w:val="000A0A3D"/>
    <w:rsid w:val="000A0DD1"/>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17F1"/>
    <w:rsid w:val="000C20A2"/>
    <w:rsid w:val="000C21D6"/>
    <w:rsid w:val="000C25CA"/>
    <w:rsid w:val="000C2DBB"/>
    <w:rsid w:val="000C3164"/>
    <w:rsid w:val="000C3A1C"/>
    <w:rsid w:val="000C3DAF"/>
    <w:rsid w:val="000C41C1"/>
    <w:rsid w:val="000C439D"/>
    <w:rsid w:val="000C43D2"/>
    <w:rsid w:val="000C48DF"/>
    <w:rsid w:val="000C4B16"/>
    <w:rsid w:val="000C4BDD"/>
    <w:rsid w:val="000C51D2"/>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CF7"/>
    <w:rsid w:val="000D7FE2"/>
    <w:rsid w:val="000E0294"/>
    <w:rsid w:val="000E0790"/>
    <w:rsid w:val="000E116A"/>
    <w:rsid w:val="000E11C3"/>
    <w:rsid w:val="000E1AE2"/>
    <w:rsid w:val="000E2AB7"/>
    <w:rsid w:val="000E31C0"/>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E7493"/>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7CF"/>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0AF"/>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7A5"/>
    <w:rsid w:val="00140AC9"/>
    <w:rsid w:val="00140EF1"/>
    <w:rsid w:val="001412B5"/>
    <w:rsid w:val="00141DF6"/>
    <w:rsid w:val="00141E61"/>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42B6"/>
    <w:rsid w:val="001550A6"/>
    <w:rsid w:val="00155299"/>
    <w:rsid w:val="00156C57"/>
    <w:rsid w:val="00156ED4"/>
    <w:rsid w:val="00157250"/>
    <w:rsid w:val="0015751A"/>
    <w:rsid w:val="00157578"/>
    <w:rsid w:val="00157A6B"/>
    <w:rsid w:val="001605BE"/>
    <w:rsid w:val="001605BF"/>
    <w:rsid w:val="00160977"/>
    <w:rsid w:val="00161D7B"/>
    <w:rsid w:val="001628D0"/>
    <w:rsid w:val="00162987"/>
    <w:rsid w:val="0016299F"/>
    <w:rsid w:val="00162FCB"/>
    <w:rsid w:val="00163265"/>
    <w:rsid w:val="00164255"/>
    <w:rsid w:val="001643C4"/>
    <w:rsid w:val="0016465C"/>
    <w:rsid w:val="00164B22"/>
    <w:rsid w:val="00164C0D"/>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588"/>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5C8"/>
    <w:rsid w:val="00195D1C"/>
    <w:rsid w:val="00197C9B"/>
    <w:rsid w:val="00197F62"/>
    <w:rsid w:val="001A0212"/>
    <w:rsid w:val="001A025E"/>
    <w:rsid w:val="001A1147"/>
    <w:rsid w:val="001A118E"/>
    <w:rsid w:val="001A1B91"/>
    <w:rsid w:val="001A1DF7"/>
    <w:rsid w:val="001A3194"/>
    <w:rsid w:val="001A328F"/>
    <w:rsid w:val="001A3336"/>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1E6"/>
    <w:rsid w:val="001A759C"/>
    <w:rsid w:val="001A7BB3"/>
    <w:rsid w:val="001A7D7A"/>
    <w:rsid w:val="001A7FAF"/>
    <w:rsid w:val="001B058F"/>
    <w:rsid w:val="001B062F"/>
    <w:rsid w:val="001B0865"/>
    <w:rsid w:val="001B1033"/>
    <w:rsid w:val="001B118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6843"/>
    <w:rsid w:val="001D715C"/>
    <w:rsid w:val="001D7D0B"/>
    <w:rsid w:val="001E0FAD"/>
    <w:rsid w:val="001E16E0"/>
    <w:rsid w:val="001E172E"/>
    <w:rsid w:val="001E1F12"/>
    <w:rsid w:val="001E22B3"/>
    <w:rsid w:val="001E290F"/>
    <w:rsid w:val="001E2CEB"/>
    <w:rsid w:val="001E2E56"/>
    <w:rsid w:val="001E31B3"/>
    <w:rsid w:val="001E3E65"/>
    <w:rsid w:val="001E434B"/>
    <w:rsid w:val="001E4AD4"/>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938"/>
    <w:rsid w:val="001F527B"/>
    <w:rsid w:val="001F589B"/>
    <w:rsid w:val="001F5A70"/>
    <w:rsid w:val="001F643D"/>
    <w:rsid w:val="001F6AC5"/>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07D36"/>
    <w:rsid w:val="00210A68"/>
    <w:rsid w:val="00210BC1"/>
    <w:rsid w:val="00210F6F"/>
    <w:rsid w:val="00211387"/>
    <w:rsid w:val="00211C3F"/>
    <w:rsid w:val="00212730"/>
    <w:rsid w:val="00213174"/>
    <w:rsid w:val="00213D43"/>
    <w:rsid w:val="002144A6"/>
    <w:rsid w:val="0021484E"/>
    <w:rsid w:val="0021535D"/>
    <w:rsid w:val="0021666C"/>
    <w:rsid w:val="00216959"/>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2D8D"/>
    <w:rsid w:val="002338D8"/>
    <w:rsid w:val="00233F0E"/>
    <w:rsid w:val="00233F52"/>
    <w:rsid w:val="002347C9"/>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4B2E"/>
    <w:rsid w:val="00245664"/>
    <w:rsid w:val="00245F62"/>
    <w:rsid w:val="00246C12"/>
    <w:rsid w:val="00246E73"/>
    <w:rsid w:val="00247A47"/>
    <w:rsid w:val="00247D80"/>
    <w:rsid w:val="0025023B"/>
    <w:rsid w:val="0025027E"/>
    <w:rsid w:val="0025065C"/>
    <w:rsid w:val="00250AC0"/>
    <w:rsid w:val="00251533"/>
    <w:rsid w:val="00251815"/>
    <w:rsid w:val="002519DB"/>
    <w:rsid w:val="00251BA3"/>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D84"/>
    <w:rsid w:val="00286239"/>
    <w:rsid w:val="00286E99"/>
    <w:rsid w:val="00287013"/>
    <w:rsid w:val="00287901"/>
    <w:rsid w:val="00287A30"/>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152"/>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3D5"/>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6F3E"/>
    <w:rsid w:val="002B786B"/>
    <w:rsid w:val="002C0940"/>
    <w:rsid w:val="002C0B9F"/>
    <w:rsid w:val="002C0DED"/>
    <w:rsid w:val="002C15D0"/>
    <w:rsid w:val="002C18D7"/>
    <w:rsid w:val="002C18F2"/>
    <w:rsid w:val="002C1BA5"/>
    <w:rsid w:val="002C1F81"/>
    <w:rsid w:val="002C21A6"/>
    <w:rsid w:val="002C234D"/>
    <w:rsid w:val="002C3181"/>
    <w:rsid w:val="002C336E"/>
    <w:rsid w:val="002C4C7B"/>
    <w:rsid w:val="002C4E64"/>
    <w:rsid w:val="002C52F8"/>
    <w:rsid w:val="002C5A8F"/>
    <w:rsid w:val="002C5EED"/>
    <w:rsid w:val="002C686C"/>
    <w:rsid w:val="002C6FE4"/>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446"/>
    <w:rsid w:val="002D7E6F"/>
    <w:rsid w:val="002E09BD"/>
    <w:rsid w:val="002E128A"/>
    <w:rsid w:val="002E24E3"/>
    <w:rsid w:val="002E3753"/>
    <w:rsid w:val="002E39A4"/>
    <w:rsid w:val="002E3B89"/>
    <w:rsid w:val="002E487F"/>
    <w:rsid w:val="002E4E3B"/>
    <w:rsid w:val="002E554F"/>
    <w:rsid w:val="002E5568"/>
    <w:rsid w:val="002E574F"/>
    <w:rsid w:val="002E590F"/>
    <w:rsid w:val="002E5DB7"/>
    <w:rsid w:val="002E6EE0"/>
    <w:rsid w:val="002F0747"/>
    <w:rsid w:val="002F119A"/>
    <w:rsid w:val="002F1A28"/>
    <w:rsid w:val="002F200F"/>
    <w:rsid w:val="002F29D5"/>
    <w:rsid w:val="002F2C69"/>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09D"/>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C97"/>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00D"/>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2D10"/>
    <w:rsid w:val="0037324A"/>
    <w:rsid w:val="0037386B"/>
    <w:rsid w:val="003741BC"/>
    <w:rsid w:val="00374EBB"/>
    <w:rsid w:val="003756C3"/>
    <w:rsid w:val="00376407"/>
    <w:rsid w:val="003777A3"/>
    <w:rsid w:val="00380305"/>
    <w:rsid w:val="00380D82"/>
    <w:rsid w:val="003813A6"/>
    <w:rsid w:val="00382D45"/>
    <w:rsid w:val="00382DFF"/>
    <w:rsid w:val="00383CBC"/>
    <w:rsid w:val="00384EDF"/>
    <w:rsid w:val="0038534B"/>
    <w:rsid w:val="00386025"/>
    <w:rsid w:val="00386968"/>
    <w:rsid w:val="00386BED"/>
    <w:rsid w:val="00386E62"/>
    <w:rsid w:val="003872D9"/>
    <w:rsid w:val="003878CD"/>
    <w:rsid w:val="00390EC2"/>
    <w:rsid w:val="003911C7"/>
    <w:rsid w:val="003911FB"/>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6EA0"/>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2CC5"/>
    <w:rsid w:val="003C2E3B"/>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14AB"/>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262F"/>
    <w:rsid w:val="004032B8"/>
    <w:rsid w:val="004033CB"/>
    <w:rsid w:val="0040343F"/>
    <w:rsid w:val="00403844"/>
    <w:rsid w:val="004038A6"/>
    <w:rsid w:val="00403EB3"/>
    <w:rsid w:val="00403EE5"/>
    <w:rsid w:val="004046BC"/>
    <w:rsid w:val="004049B6"/>
    <w:rsid w:val="00404BBF"/>
    <w:rsid w:val="00405876"/>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04A"/>
    <w:rsid w:val="00466DCC"/>
    <w:rsid w:val="0046721E"/>
    <w:rsid w:val="00470949"/>
    <w:rsid w:val="0047156E"/>
    <w:rsid w:val="00471601"/>
    <w:rsid w:val="0047167F"/>
    <w:rsid w:val="00471D70"/>
    <w:rsid w:val="00471FE8"/>
    <w:rsid w:val="00473102"/>
    <w:rsid w:val="0047330F"/>
    <w:rsid w:val="00473660"/>
    <w:rsid w:val="00473EAF"/>
    <w:rsid w:val="004740E7"/>
    <w:rsid w:val="0047484A"/>
    <w:rsid w:val="00474CA6"/>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994"/>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56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35A"/>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1D5"/>
    <w:rsid w:val="00523328"/>
    <w:rsid w:val="00523732"/>
    <w:rsid w:val="005238A1"/>
    <w:rsid w:val="00523E01"/>
    <w:rsid w:val="0052416E"/>
    <w:rsid w:val="005266CF"/>
    <w:rsid w:val="00526CDB"/>
    <w:rsid w:val="00526DD6"/>
    <w:rsid w:val="005270CB"/>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095"/>
    <w:rsid w:val="005471FD"/>
    <w:rsid w:val="0054781C"/>
    <w:rsid w:val="00550BC8"/>
    <w:rsid w:val="005519A3"/>
    <w:rsid w:val="00551A12"/>
    <w:rsid w:val="00551E4A"/>
    <w:rsid w:val="00551F5E"/>
    <w:rsid w:val="00552A0C"/>
    <w:rsid w:val="00552DAB"/>
    <w:rsid w:val="00552DD4"/>
    <w:rsid w:val="00553575"/>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5D4A"/>
    <w:rsid w:val="0057666F"/>
    <w:rsid w:val="00576E75"/>
    <w:rsid w:val="00576F82"/>
    <w:rsid w:val="00577B6C"/>
    <w:rsid w:val="005804B5"/>
    <w:rsid w:val="005808FB"/>
    <w:rsid w:val="0058096E"/>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5F8A"/>
    <w:rsid w:val="005B71AD"/>
    <w:rsid w:val="005B77F4"/>
    <w:rsid w:val="005B7902"/>
    <w:rsid w:val="005C075E"/>
    <w:rsid w:val="005C1577"/>
    <w:rsid w:val="005C166B"/>
    <w:rsid w:val="005C1A19"/>
    <w:rsid w:val="005C2E08"/>
    <w:rsid w:val="005C31E8"/>
    <w:rsid w:val="005C3C27"/>
    <w:rsid w:val="005C4659"/>
    <w:rsid w:val="005C4735"/>
    <w:rsid w:val="005C4965"/>
    <w:rsid w:val="005C4B2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0E8"/>
    <w:rsid w:val="005E71A7"/>
    <w:rsid w:val="005E7E01"/>
    <w:rsid w:val="005F0E9D"/>
    <w:rsid w:val="005F1A5C"/>
    <w:rsid w:val="005F1AE8"/>
    <w:rsid w:val="005F3561"/>
    <w:rsid w:val="005F36D3"/>
    <w:rsid w:val="005F4AC4"/>
    <w:rsid w:val="005F4F66"/>
    <w:rsid w:val="005F51D0"/>
    <w:rsid w:val="005F7217"/>
    <w:rsid w:val="005F7363"/>
    <w:rsid w:val="00600380"/>
    <w:rsid w:val="00600A6F"/>
    <w:rsid w:val="00600ECF"/>
    <w:rsid w:val="00601193"/>
    <w:rsid w:val="00602116"/>
    <w:rsid w:val="006024C2"/>
    <w:rsid w:val="0060250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376"/>
    <w:rsid w:val="00626D55"/>
    <w:rsid w:val="006275D8"/>
    <w:rsid w:val="006300B9"/>
    <w:rsid w:val="00630AA5"/>
    <w:rsid w:val="0063156C"/>
    <w:rsid w:val="00631EEF"/>
    <w:rsid w:val="0063204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DA7"/>
    <w:rsid w:val="00665EC4"/>
    <w:rsid w:val="0066647A"/>
    <w:rsid w:val="00666642"/>
    <w:rsid w:val="006671B3"/>
    <w:rsid w:val="0066735E"/>
    <w:rsid w:val="00667A62"/>
    <w:rsid w:val="00667E11"/>
    <w:rsid w:val="00670192"/>
    <w:rsid w:val="006701BD"/>
    <w:rsid w:val="006710A2"/>
    <w:rsid w:val="00671617"/>
    <w:rsid w:val="006716F1"/>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0994"/>
    <w:rsid w:val="00681786"/>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447"/>
    <w:rsid w:val="006955ED"/>
    <w:rsid w:val="00695818"/>
    <w:rsid w:val="006959EF"/>
    <w:rsid w:val="00696104"/>
    <w:rsid w:val="00696C55"/>
    <w:rsid w:val="006973EF"/>
    <w:rsid w:val="00697D4F"/>
    <w:rsid w:val="00697F11"/>
    <w:rsid w:val="006A059D"/>
    <w:rsid w:val="006A0EF3"/>
    <w:rsid w:val="006A1986"/>
    <w:rsid w:val="006A19C2"/>
    <w:rsid w:val="006A3391"/>
    <w:rsid w:val="006A554E"/>
    <w:rsid w:val="006A5C9C"/>
    <w:rsid w:val="006A691B"/>
    <w:rsid w:val="006A76AB"/>
    <w:rsid w:val="006A7D6C"/>
    <w:rsid w:val="006B0867"/>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6B4D"/>
    <w:rsid w:val="006B7063"/>
    <w:rsid w:val="006B779B"/>
    <w:rsid w:val="006B7BF7"/>
    <w:rsid w:val="006C12E9"/>
    <w:rsid w:val="006C146C"/>
    <w:rsid w:val="006C18E6"/>
    <w:rsid w:val="006C2399"/>
    <w:rsid w:val="006C2AC5"/>
    <w:rsid w:val="006C42CB"/>
    <w:rsid w:val="006C49EE"/>
    <w:rsid w:val="006C4F19"/>
    <w:rsid w:val="006C52CF"/>
    <w:rsid w:val="006C53CA"/>
    <w:rsid w:val="006C5C55"/>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163"/>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15F"/>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38C"/>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EBE"/>
    <w:rsid w:val="00701C9A"/>
    <w:rsid w:val="00702189"/>
    <w:rsid w:val="0070234F"/>
    <w:rsid w:val="007024BD"/>
    <w:rsid w:val="00702B48"/>
    <w:rsid w:val="007030FF"/>
    <w:rsid w:val="007038EB"/>
    <w:rsid w:val="007047F4"/>
    <w:rsid w:val="00705279"/>
    <w:rsid w:val="00705759"/>
    <w:rsid w:val="00705828"/>
    <w:rsid w:val="00705B9A"/>
    <w:rsid w:val="00705C19"/>
    <w:rsid w:val="00705C82"/>
    <w:rsid w:val="00706188"/>
    <w:rsid w:val="007061FA"/>
    <w:rsid w:val="00706A7E"/>
    <w:rsid w:val="0070789E"/>
    <w:rsid w:val="00707F72"/>
    <w:rsid w:val="00710015"/>
    <w:rsid w:val="00710514"/>
    <w:rsid w:val="00710960"/>
    <w:rsid w:val="00710F93"/>
    <w:rsid w:val="00711A60"/>
    <w:rsid w:val="00711E95"/>
    <w:rsid w:val="00712670"/>
    <w:rsid w:val="00712854"/>
    <w:rsid w:val="00714189"/>
    <w:rsid w:val="00714545"/>
    <w:rsid w:val="007149D0"/>
    <w:rsid w:val="00715410"/>
    <w:rsid w:val="00715703"/>
    <w:rsid w:val="00715C53"/>
    <w:rsid w:val="00715FBB"/>
    <w:rsid w:val="0071649C"/>
    <w:rsid w:val="007165EB"/>
    <w:rsid w:val="007178E1"/>
    <w:rsid w:val="007202CB"/>
    <w:rsid w:val="00720932"/>
    <w:rsid w:val="00720B13"/>
    <w:rsid w:val="00720E03"/>
    <w:rsid w:val="00721538"/>
    <w:rsid w:val="00721AF4"/>
    <w:rsid w:val="007226ED"/>
    <w:rsid w:val="00722A3D"/>
    <w:rsid w:val="00723366"/>
    <w:rsid w:val="0072384F"/>
    <w:rsid w:val="00723AFE"/>
    <w:rsid w:val="00724192"/>
    <w:rsid w:val="007242F5"/>
    <w:rsid w:val="00724600"/>
    <w:rsid w:val="00724670"/>
    <w:rsid w:val="00724796"/>
    <w:rsid w:val="007249F1"/>
    <w:rsid w:val="00724AB4"/>
    <w:rsid w:val="0072504C"/>
    <w:rsid w:val="007257CB"/>
    <w:rsid w:val="00725FA0"/>
    <w:rsid w:val="0072629C"/>
    <w:rsid w:val="007262B7"/>
    <w:rsid w:val="0072634A"/>
    <w:rsid w:val="007263A2"/>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16B"/>
    <w:rsid w:val="00751742"/>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2D7C"/>
    <w:rsid w:val="00763455"/>
    <w:rsid w:val="007634F5"/>
    <w:rsid w:val="007638DF"/>
    <w:rsid w:val="007641FA"/>
    <w:rsid w:val="00764244"/>
    <w:rsid w:val="00764446"/>
    <w:rsid w:val="0076508D"/>
    <w:rsid w:val="00765BCE"/>
    <w:rsid w:val="00765DA6"/>
    <w:rsid w:val="00766478"/>
    <w:rsid w:val="00766C68"/>
    <w:rsid w:val="00766D95"/>
    <w:rsid w:val="00767289"/>
    <w:rsid w:val="007678ED"/>
    <w:rsid w:val="00767E28"/>
    <w:rsid w:val="00770660"/>
    <w:rsid w:val="00770E82"/>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BBC"/>
    <w:rsid w:val="007B47B6"/>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3634"/>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CAF"/>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E96"/>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D6A"/>
    <w:rsid w:val="008163EC"/>
    <w:rsid w:val="0081665D"/>
    <w:rsid w:val="00816753"/>
    <w:rsid w:val="00816DB1"/>
    <w:rsid w:val="00816FE4"/>
    <w:rsid w:val="00817627"/>
    <w:rsid w:val="0081763B"/>
    <w:rsid w:val="008178CA"/>
    <w:rsid w:val="00817A59"/>
    <w:rsid w:val="00820533"/>
    <w:rsid w:val="008217F2"/>
    <w:rsid w:val="008218E9"/>
    <w:rsid w:val="00821CBB"/>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4CF"/>
    <w:rsid w:val="0084455F"/>
    <w:rsid w:val="00844628"/>
    <w:rsid w:val="00845754"/>
    <w:rsid w:val="00845B64"/>
    <w:rsid w:val="008465CA"/>
    <w:rsid w:val="008467B5"/>
    <w:rsid w:val="00846FDF"/>
    <w:rsid w:val="008472BC"/>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53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359"/>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90E"/>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38D"/>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2C8F"/>
    <w:rsid w:val="0092331E"/>
    <w:rsid w:val="00923B76"/>
    <w:rsid w:val="0092485F"/>
    <w:rsid w:val="00924F1A"/>
    <w:rsid w:val="0092507C"/>
    <w:rsid w:val="009252EC"/>
    <w:rsid w:val="00925976"/>
    <w:rsid w:val="00925D9C"/>
    <w:rsid w:val="00925EFB"/>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5B6"/>
    <w:rsid w:val="00984A39"/>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8B"/>
    <w:rsid w:val="009A3793"/>
    <w:rsid w:val="009A3B9A"/>
    <w:rsid w:val="009A3DCB"/>
    <w:rsid w:val="009A3F67"/>
    <w:rsid w:val="009A4592"/>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3FC7"/>
    <w:rsid w:val="009B433C"/>
    <w:rsid w:val="009B46AB"/>
    <w:rsid w:val="009B4CC3"/>
    <w:rsid w:val="009B5070"/>
    <w:rsid w:val="009B5636"/>
    <w:rsid w:val="009B5F43"/>
    <w:rsid w:val="009B62D2"/>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6EDD"/>
    <w:rsid w:val="009D739A"/>
    <w:rsid w:val="009D750A"/>
    <w:rsid w:val="009D782E"/>
    <w:rsid w:val="009E0D77"/>
    <w:rsid w:val="009E13F9"/>
    <w:rsid w:val="009E1556"/>
    <w:rsid w:val="009E274B"/>
    <w:rsid w:val="009E291E"/>
    <w:rsid w:val="009E2F51"/>
    <w:rsid w:val="009E308F"/>
    <w:rsid w:val="009E3994"/>
    <w:rsid w:val="009E4029"/>
    <w:rsid w:val="009E4B3A"/>
    <w:rsid w:val="009E4CB0"/>
    <w:rsid w:val="009E4E19"/>
    <w:rsid w:val="009E530B"/>
    <w:rsid w:val="009E5B4E"/>
    <w:rsid w:val="009E5CE3"/>
    <w:rsid w:val="009E61B5"/>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4DD"/>
    <w:rsid w:val="00A03846"/>
    <w:rsid w:val="00A04052"/>
    <w:rsid w:val="00A0424C"/>
    <w:rsid w:val="00A04ADD"/>
    <w:rsid w:val="00A04D0E"/>
    <w:rsid w:val="00A04E33"/>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8F1"/>
    <w:rsid w:val="00A12A5C"/>
    <w:rsid w:val="00A12D4F"/>
    <w:rsid w:val="00A14BC8"/>
    <w:rsid w:val="00A151A9"/>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1A5"/>
    <w:rsid w:val="00A35871"/>
    <w:rsid w:val="00A37140"/>
    <w:rsid w:val="00A372DB"/>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9CB"/>
    <w:rsid w:val="00A61C3C"/>
    <w:rsid w:val="00A61DDD"/>
    <w:rsid w:val="00A622BF"/>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C5C"/>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07"/>
    <w:rsid w:val="00A90EE9"/>
    <w:rsid w:val="00A90FF5"/>
    <w:rsid w:val="00A91021"/>
    <w:rsid w:val="00A9176A"/>
    <w:rsid w:val="00A929C5"/>
    <w:rsid w:val="00A937B3"/>
    <w:rsid w:val="00A93942"/>
    <w:rsid w:val="00A93B8A"/>
    <w:rsid w:val="00A93E97"/>
    <w:rsid w:val="00A945CF"/>
    <w:rsid w:val="00A94682"/>
    <w:rsid w:val="00A949DA"/>
    <w:rsid w:val="00A94BFD"/>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B66"/>
    <w:rsid w:val="00AA2D6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D38"/>
    <w:rsid w:val="00AB2C1D"/>
    <w:rsid w:val="00AB384A"/>
    <w:rsid w:val="00AB3902"/>
    <w:rsid w:val="00AB397B"/>
    <w:rsid w:val="00AB3DE2"/>
    <w:rsid w:val="00AB42AA"/>
    <w:rsid w:val="00AB446A"/>
    <w:rsid w:val="00AB4791"/>
    <w:rsid w:val="00AB49F6"/>
    <w:rsid w:val="00AB4A29"/>
    <w:rsid w:val="00AB4ADB"/>
    <w:rsid w:val="00AB4D24"/>
    <w:rsid w:val="00AB5135"/>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3D69"/>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E78D2"/>
    <w:rsid w:val="00AF07B6"/>
    <w:rsid w:val="00AF08F6"/>
    <w:rsid w:val="00AF170E"/>
    <w:rsid w:val="00AF1E86"/>
    <w:rsid w:val="00AF1EC5"/>
    <w:rsid w:val="00AF2569"/>
    <w:rsid w:val="00AF271D"/>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99E"/>
    <w:rsid w:val="00AF7A3C"/>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234"/>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823"/>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1B"/>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33D"/>
    <w:rsid w:val="00B71D08"/>
    <w:rsid w:val="00B71F45"/>
    <w:rsid w:val="00B72889"/>
    <w:rsid w:val="00B72A84"/>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C87"/>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4CB1"/>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3416"/>
    <w:rsid w:val="00BB4456"/>
    <w:rsid w:val="00BB47D8"/>
    <w:rsid w:val="00BB4ADA"/>
    <w:rsid w:val="00BB55C9"/>
    <w:rsid w:val="00BB55D7"/>
    <w:rsid w:val="00BB59A8"/>
    <w:rsid w:val="00BB66AF"/>
    <w:rsid w:val="00BB692D"/>
    <w:rsid w:val="00BB6CA0"/>
    <w:rsid w:val="00BB7A4F"/>
    <w:rsid w:val="00BB7EC6"/>
    <w:rsid w:val="00BC06A6"/>
    <w:rsid w:val="00BC0E01"/>
    <w:rsid w:val="00BC2281"/>
    <w:rsid w:val="00BC22F8"/>
    <w:rsid w:val="00BC2852"/>
    <w:rsid w:val="00BC3CDB"/>
    <w:rsid w:val="00BC3DC5"/>
    <w:rsid w:val="00BC3F11"/>
    <w:rsid w:val="00BC4517"/>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9C9"/>
    <w:rsid w:val="00BE5CCB"/>
    <w:rsid w:val="00BE5E31"/>
    <w:rsid w:val="00BE64BE"/>
    <w:rsid w:val="00BE6880"/>
    <w:rsid w:val="00BE6A32"/>
    <w:rsid w:val="00BE71EA"/>
    <w:rsid w:val="00BE7A39"/>
    <w:rsid w:val="00BF0210"/>
    <w:rsid w:val="00BF191C"/>
    <w:rsid w:val="00BF1CDE"/>
    <w:rsid w:val="00BF22B1"/>
    <w:rsid w:val="00BF2436"/>
    <w:rsid w:val="00BF25CD"/>
    <w:rsid w:val="00BF261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66"/>
    <w:rsid w:val="00C97287"/>
    <w:rsid w:val="00C97B42"/>
    <w:rsid w:val="00C97C32"/>
    <w:rsid w:val="00C97DC8"/>
    <w:rsid w:val="00CA07BD"/>
    <w:rsid w:val="00CA1318"/>
    <w:rsid w:val="00CA1CBC"/>
    <w:rsid w:val="00CA1DF0"/>
    <w:rsid w:val="00CA29D4"/>
    <w:rsid w:val="00CA2B41"/>
    <w:rsid w:val="00CA2DD4"/>
    <w:rsid w:val="00CA2F86"/>
    <w:rsid w:val="00CA331C"/>
    <w:rsid w:val="00CA484E"/>
    <w:rsid w:val="00CA4E19"/>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FE5"/>
    <w:rsid w:val="00CD2365"/>
    <w:rsid w:val="00CD2656"/>
    <w:rsid w:val="00CD2C48"/>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3ACD"/>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36BE"/>
    <w:rsid w:val="00D03B57"/>
    <w:rsid w:val="00D03E8E"/>
    <w:rsid w:val="00D042BE"/>
    <w:rsid w:val="00D043EC"/>
    <w:rsid w:val="00D0472E"/>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B02"/>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C5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94F"/>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2FA2"/>
    <w:rsid w:val="00D534D8"/>
    <w:rsid w:val="00D53618"/>
    <w:rsid w:val="00D53C03"/>
    <w:rsid w:val="00D54078"/>
    <w:rsid w:val="00D548DF"/>
    <w:rsid w:val="00D5526B"/>
    <w:rsid w:val="00D55332"/>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1C9"/>
    <w:rsid w:val="00D6526E"/>
    <w:rsid w:val="00D65313"/>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D3"/>
    <w:rsid w:val="00D821ED"/>
    <w:rsid w:val="00D82D84"/>
    <w:rsid w:val="00D83147"/>
    <w:rsid w:val="00D8329A"/>
    <w:rsid w:val="00D832FB"/>
    <w:rsid w:val="00D834BE"/>
    <w:rsid w:val="00D83B5F"/>
    <w:rsid w:val="00D849D9"/>
    <w:rsid w:val="00D84A6D"/>
    <w:rsid w:val="00D85AF4"/>
    <w:rsid w:val="00D85C33"/>
    <w:rsid w:val="00D86447"/>
    <w:rsid w:val="00D86F87"/>
    <w:rsid w:val="00D870A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0A9"/>
    <w:rsid w:val="00DA2494"/>
    <w:rsid w:val="00DA2588"/>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1C1"/>
    <w:rsid w:val="00DD62A6"/>
    <w:rsid w:val="00DD6718"/>
    <w:rsid w:val="00DD6BB3"/>
    <w:rsid w:val="00DD7042"/>
    <w:rsid w:val="00DD758C"/>
    <w:rsid w:val="00DD75AF"/>
    <w:rsid w:val="00DD775F"/>
    <w:rsid w:val="00DD79B4"/>
    <w:rsid w:val="00DD7B46"/>
    <w:rsid w:val="00DE091D"/>
    <w:rsid w:val="00DE0957"/>
    <w:rsid w:val="00DE11A2"/>
    <w:rsid w:val="00DE124F"/>
    <w:rsid w:val="00DE27FA"/>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16B"/>
    <w:rsid w:val="00E42683"/>
    <w:rsid w:val="00E42AE9"/>
    <w:rsid w:val="00E42FC1"/>
    <w:rsid w:val="00E4304E"/>
    <w:rsid w:val="00E432AC"/>
    <w:rsid w:val="00E434AB"/>
    <w:rsid w:val="00E43943"/>
    <w:rsid w:val="00E43997"/>
    <w:rsid w:val="00E43BA8"/>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1153"/>
    <w:rsid w:val="00E62159"/>
    <w:rsid w:val="00E626BE"/>
    <w:rsid w:val="00E62780"/>
    <w:rsid w:val="00E62E9F"/>
    <w:rsid w:val="00E630B4"/>
    <w:rsid w:val="00E63895"/>
    <w:rsid w:val="00E6396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4B96"/>
    <w:rsid w:val="00E753DF"/>
    <w:rsid w:val="00E75798"/>
    <w:rsid w:val="00E765B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825"/>
    <w:rsid w:val="00EA1E15"/>
    <w:rsid w:val="00EA2685"/>
    <w:rsid w:val="00EA2B49"/>
    <w:rsid w:val="00EA3263"/>
    <w:rsid w:val="00EA398D"/>
    <w:rsid w:val="00EA3C23"/>
    <w:rsid w:val="00EA41C7"/>
    <w:rsid w:val="00EA454C"/>
    <w:rsid w:val="00EA45C6"/>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6AD"/>
    <w:rsid w:val="00EF2739"/>
    <w:rsid w:val="00EF3E38"/>
    <w:rsid w:val="00EF4E63"/>
    <w:rsid w:val="00EF5281"/>
    <w:rsid w:val="00EF593C"/>
    <w:rsid w:val="00EF5C53"/>
    <w:rsid w:val="00EF68B6"/>
    <w:rsid w:val="00EF6BB4"/>
    <w:rsid w:val="00EF713C"/>
    <w:rsid w:val="00EF7B91"/>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14B"/>
    <w:rsid w:val="00F144D7"/>
    <w:rsid w:val="00F15448"/>
    <w:rsid w:val="00F15677"/>
    <w:rsid w:val="00F15AC2"/>
    <w:rsid w:val="00F15DC7"/>
    <w:rsid w:val="00F160DD"/>
    <w:rsid w:val="00F160EB"/>
    <w:rsid w:val="00F1768E"/>
    <w:rsid w:val="00F17865"/>
    <w:rsid w:val="00F202F8"/>
    <w:rsid w:val="00F20394"/>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A13"/>
    <w:rsid w:val="00F3646A"/>
    <w:rsid w:val="00F370C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FCA"/>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5E6"/>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table" w:customStyle="1" w:styleId="13">
    <w:name w:val="표 구분선1"/>
    <w:basedOn w:val="a1"/>
    <w:next w:val="af4"/>
    <w:rsid w:val="00802E9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56856-5ACE-4312-923C-8E008882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750</Words>
  <Characters>4280</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2020-05-22T00:21:00Z</dcterms:created>
  <dcterms:modified xsi:type="dcterms:W3CDTF">2020-05-22T00:22:00Z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